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220D4" w14:textId="469BA3D4" w:rsidR="00F815D0" w:rsidRPr="0051472C" w:rsidRDefault="004B1A6B" w:rsidP="00CA0BC8">
      <w:pPr>
        <w:pStyle w:val="DescriptororName"/>
      </w:pPr>
      <w:r>
        <w:t>NSW Department of Education</w:t>
      </w:r>
      <w:r w:rsidR="00CA0BC8">
        <w:tab/>
      </w:r>
      <w:r w:rsidR="00D60177" w:rsidRPr="0051472C">
        <w:rPr>
          <w:rStyle w:val="Logo"/>
        </w:rPr>
        <w:drawing>
          <wp:inline distT="0" distB="0" distL="0" distR="0" wp14:anchorId="5BD40C98" wp14:editId="21E9C0D9">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14:paraId="20F31F38" w14:textId="4FCBCA04" w:rsidR="00135F60" w:rsidRDefault="006D72C6" w:rsidP="004F3DB3">
      <w:pPr>
        <w:pStyle w:val="Heading1"/>
        <w:rPr>
          <w:rFonts w:cs="Times New Roman"/>
        </w:rPr>
      </w:pPr>
      <w:sdt>
        <w:sdt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EndPr/>
        <w:sdtContent>
          <w:r w:rsidR="00F27DBE">
            <w:t>Drake Public</w:t>
          </w:r>
          <w:r w:rsidR="003B6CB2" w:rsidRPr="001326F1">
            <w:t xml:space="preserve"> </w:t>
          </w:r>
          <w:r w:rsidR="00E55EA0" w:rsidRPr="001326F1">
            <w:t>School Behaviour Support and Management Plan</w:t>
          </w:r>
        </w:sdtContent>
      </w:sdt>
    </w:p>
    <w:p w14:paraId="2A016888" w14:textId="1966482B" w:rsidR="00EA186E" w:rsidRPr="00F31DA7" w:rsidRDefault="00EA186E" w:rsidP="00695BB4">
      <w:pPr>
        <w:pStyle w:val="BodyText"/>
        <w:spacing w:before="0" w:after="0"/>
      </w:pPr>
    </w:p>
    <w:p w14:paraId="2102EBA5" w14:textId="7D813DED" w:rsidR="00E55EA0" w:rsidRDefault="00E55EA0" w:rsidP="00695BB4">
      <w:pPr>
        <w:pStyle w:val="Heading2"/>
        <w:spacing w:before="0" w:after="120"/>
      </w:pPr>
      <w:r>
        <w:t>Overview</w:t>
      </w:r>
    </w:p>
    <w:p w14:paraId="5A5FA00E" w14:textId="76C1604A" w:rsidR="00406510" w:rsidRDefault="00E61FCE" w:rsidP="00D65B98">
      <w:pPr>
        <w:pStyle w:val="BodyText"/>
        <w:spacing w:line="276" w:lineRule="auto"/>
      </w:pPr>
      <w:r>
        <w:t xml:space="preserve">Drake </w:t>
      </w:r>
      <w:r w:rsidR="00406510">
        <w:t xml:space="preserve">Public School is committed to explicitly teaching and modelling positive behaviour and to supporting all students to be engaged with their learning. </w:t>
      </w:r>
    </w:p>
    <w:p w14:paraId="218C1660" w14:textId="289FAEEB" w:rsidR="00406510" w:rsidRPr="00F97E61" w:rsidRDefault="00406510" w:rsidP="00D65B98">
      <w:pPr>
        <w:pStyle w:val="BodyText"/>
        <w:spacing w:line="276" w:lineRule="auto"/>
      </w:pPr>
      <w:r w:rsidRPr="00F97E61">
        <w:t xml:space="preserve">Our goal is to inspire every child to participate positively in </w:t>
      </w:r>
      <w:r w:rsidR="003E7926">
        <w:t>the school community and beyond.</w:t>
      </w:r>
      <w:r w:rsidRPr="00F97E61">
        <w:t xml:space="preserve"> We focus on promoting excellence, opportunity and success for every student, every day. We value and strive to develop safe, respectful </w:t>
      </w:r>
      <w:r w:rsidR="006C7A9C">
        <w:t xml:space="preserve">and responsible </w:t>
      </w:r>
      <w:r w:rsidRPr="00F97E61">
        <w:t xml:space="preserve">learners in a caring learning community. </w:t>
      </w:r>
    </w:p>
    <w:p w14:paraId="164319D3" w14:textId="2574951E" w:rsidR="00406510" w:rsidRDefault="00406510" w:rsidP="00D65B98">
      <w:pPr>
        <w:pStyle w:val="BodyText"/>
        <w:spacing w:line="276" w:lineRule="auto"/>
      </w:pPr>
      <w:r>
        <w:t>Principles of positive behaviour support</w:t>
      </w:r>
      <w:r w:rsidR="003E7926">
        <w:t>, trauma-informed practice, inclusive practice,</w:t>
      </w:r>
      <w:r>
        <w:t xml:space="preserve"> and social emotional learning underpin our daily practice. High expectations for student behaviour are established and maintained through effective role modelling, explicit teaching, and planned responses.</w:t>
      </w:r>
    </w:p>
    <w:p w14:paraId="39C02B8F" w14:textId="77777777" w:rsidR="00406510" w:rsidRPr="0092178E" w:rsidRDefault="00406510" w:rsidP="00D65B98">
      <w:pPr>
        <w:pStyle w:val="BodyText"/>
        <w:spacing w:line="276" w:lineRule="auto"/>
      </w:pPr>
      <w:r w:rsidRPr="0092178E">
        <w:t>To achieve our mission, key programs prioritised and valued by the school community are:</w:t>
      </w:r>
    </w:p>
    <w:p w14:paraId="1C53D02A" w14:textId="779C508C" w:rsidR="00406510" w:rsidRDefault="006D72C6" w:rsidP="00036B31">
      <w:pPr>
        <w:pStyle w:val="ListBullet"/>
        <w:rPr>
          <w:rStyle w:val="Hyperlink"/>
        </w:rPr>
      </w:pPr>
      <w:hyperlink r:id="rId12" w:history="1">
        <w:r w:rsidR="00C262BA" w:rsidRPr="00A53FAF">
          <w:rPr>
            <w:rStyle w:val="Hyperlink"/>
          </w:rPr>
          <w:t>The Resilience Project</w:t>
        </w:r>
      </w:hyperlink>
      <w:r w:rsidR="00C262BA">
        <w:t xml:space="preserve"> </w:t>
      </w:r>
    </w:p>
    <w:p w14:paraId="10C35FB0" w14:textId="77777777" w:rsidR="000B5B70" w:rsidRPr="000B5B70" w:rsidRDefault="006D72C6" w:rsidP="00036B31">
      <w:pPr>
        <w:pStyle w:val="ListBullet"/>
        <w:rPr>
          <w:rFonts w:ascii="Public Sans Light" w:eastAsia="Public Sans Light" w:hAnsi="Public Sans Light" w:cs="Public Sans Light"/>
          <w:color w:val="000000" w:themeColor="text1"/>
          <w:szCs w:val="22"/>
        </w:rPr>
      </w:pPr>
      <w:hyperlink r:id="rId13" w:history="1">
        <w:r w:rsidR="00C262BA" w:rsidRPr="004404CE">
          <w:rPr>
            <w:rStyle w:val="Hyperlink"/>
          </w:rPr>
          <w:t xml:space="preserve">Berry Street </w:t>
        </w:r>
        <w:r w:rsidR="00EF1B0A" w:rsidRPr="004404CE">
          <w:rPr>
            <w:rStyle w:val="Hyperlink"/>
          </w:rPr>
          <w:t>Education Model</w:t>
        </w:r>
      </w:hyperlink>
    </w:p>
    <w:p w14:paraId="62A664E0" w14:textId="2F0583E5" w:rsidR="7EAFE3FC" w:rsidRPr="00F457FB" w:rsidRDefault="006D72C6" w:rsidP="00036B31">
      <w:pPr>
        <w:pStyle w:val="ListBullet"/>
        <w:rPr>
          <w:rFonts w:ascii="Public Sans Light" w:eastAsia="Public Sans Light" w:hAnsi="Public Sans Light" w:cs="Public Sans Light"/>
          <w:color w:val="000000" w:themeColor="text1"/>
          <w:szCs w:val="22"/>
        </w:rPr>
      </w:pPr>
      <w:hyperlink r:id="rId14" w:history="1">
        <w:r w:rsidR="000B5B70" w:rsidRPr="000B5B70">
          <w:rPr>
            <w:rStyle w:val="Hyperlink"/>
          </w:rPr>
          <w:t>Positive Behaviour for Learning</w:t>
        </w:r>
      </w:hyperlink>
      <w:r w:rsidR="00637FEF" w:rsidRPr="00F457FB">
        <w:rPr>
          <w:rStyle w:val="Hyperlink"/>
          <w:color w:val="auto"/>
          <w:u w:val="none"/>
        </w:rPr>
        <w:fldChar w:fldCharType="begin"/>
      </w:r>
      <w:r w:rsidR="00D430C3" w:rsidRPr="00F457FB">
        <w:rPr>
          <w:rStyle w:val="Hyperlink"/>
          <w:color w:val="auto"/>
          <w:u w:val="none"/>
        </w:rPr>
        <w:instrText>HYPERLINK "https://education.nsw.gov.au/inside-the-department/teaching-and-learning/marketplace/student-wellbeing-programs---providers/program-1112431331"</w:instrText>
      </w:r>
      <w:r w:rsidR="00637FEF" w:rsidRPr="00F457FB">
        <w:rPr>
          <w:rStyle w:val="Hyperlink"/>
          <w:color w:val="auto"/>
          <w:u w:val="none"/>
        </w:rPr>
      </w:r>
      <w:r w:rsidR="00637FEF" w:rsidRPr="00F457FB">
        <w:rPr>
          <w:rStyle w:val="Hyperlink"/>
          <w:color w:val="auto"/>
          <w:u w:val="none"/>
        </w:rPr>
        <w:fldChar w:fldCharType="separate"/>
      </w:r>
    </w:p>
    <w:p w14:paraId="355526AC" w14:textId="16E39244" w:rsidR="008C3480" w:rsidRDefault="00637FEF" w:rsidP="00D65B98">
      <w:pPr>
        <w:pStyle w:val="Heading2"/>
        <w:spacing w:before="120" w:after="120" w:line="276" w:lineRule="auto"/>
        <w:rPr>
          <w:rStyle w:val="Hyperlink"/>
          <w:rFonts w:eastAsia="Arial" w:cs="Arial"/>
          <w:color w:val="auto"/>
          <w:sz w:val="22"/>
          <w:u w:val="none"/>
          <w:lang w:eastAsia="en-US"/>
        </w:rPr>
      </w:pPr>
      <w:r w:rsidRPr="00F457FB">
        <w:rPr>
          <w:rStyle w:val="Hyperlink"/>
          <w:rFonts w:eastAsia="Arial" w:cs="Arial"/>
          <w:color w:val="auto"/>
          <w:sz w:val="22"/>
          <w:u w:val="none"/>
          <w:lang w:eastAsia="en-US"/>
        </w:rPr>
        <w:fldChar w:fldCharType="end"/>
      </w:r>
      <w:r w:rsidR="008C3480" w:rsidRPr="5030A621">
        <w:rPr>
          <w:rStyle w:val="Hyperlink"/>
          <w:rFonts w:eastAsia="Arial" w:cs="Arial"/>
          <w:color w:val="auto"/>
          <w:sz w:val="22"/>
          <w:u w:val="none"/>
          <w:lang w:eastAsia="en-US"/>
        </w:rPr>
        <w:t xml:space="preserve">These programs prioritise social and emotional learning which </w:t>
      </w:r>
      <w:r w:rsidR="001C13BA" w:rsidRPr="5030A621">
        <w:rPr>
          <w:rStyle w:val="Hyperlink"/>
          <w:rFonts w:eastAsia="Arial" w:cs="Arial"/>
          <w:color w:val="auto"/>
          <w:sz w:val="22"/>
          <w:u w:val="none"/>
          <w:lang w:eastAsia="en-US"/>
        </w:rPr>
        <w:t xml:space="preserve">supports good mental health, positive relationships and </w:t>
      </w:r>
      <w:r w:rsidR="00864A6D" w:rsidRPr="5030A621">
        <w:rPr>
          <w:rStyle w:val="Hyperlink"/>
          <w:rFonts w:eastAsia="Arial" w:cs="Arial"/>
          <w:color w:val="auto"/>
          <w:sz w:val="22"/>
          <w:u w:val="none"/>
          <w:lang w:eastAsia="en-US"/>
        </w:rPr>
        <w:t>supports prevention of bullying.</w:t>
      </w:r>
    </w:p>
    <w:p w14:paraId="336698EF" w14:textId="596D9DA2" w:rsidR="096839DB" w:rsidRDefault="008635C9" w:rsidP="00D65B98">
      <w:pPr>
        <w:pStyle w:val="paragraph"/>
        <w:spacing w:before="0" w:beforeAutospacing="0" w:after="0" w:afterAutospacing="0" w:line="276" w:lineRule="auto"/>
        <w:rPr>
          <w:rStyle w:val="eop"/>
          <w:rFonts w:ascii="Public Sans Light" w:hAnsi="Public Sans Light" w:cs="Segoe UI"/>
          <w:color w:val="000000" w:themeColor="text1"/>
          <w:sz w:val="22"/>
          <w:szCs w:val="22"/>
        </w:rPr>
      </w:pPr>
      <w:r>
        <w:rPr>
          <w:rStyle w:val="normaltextrun"/>
          <w:rFonts w:ascii="Public Sans Light" w:hAnsi="Public Sans Light" w:cs="Segoe UI"/>
          <w:color w:val="000000" w:themeColor="text1"/>
          <w:sz w:val="22"/>
          <w:szCs w:val="22"/>
        </w:rPr>
        <w:t>Drake</w:t>
      </w:r>
      <w:r w:rsidR="096839DB" w:rsidRPr="5030A621">
        <w:rPr>
          <w:rStyle w:val="normaltextrun"/>
          <w:rFonts w:ascii="Public Sans Light" w:hAnsi="Public Sans Light" w:cs="Segoe UI"/>
          <w:color w:val="000000" w:themeColor="text1"/>
          <w:sz w:val="22"/>
          <w:szCs w:val="22"/>
        </w:rPr>
        <w:t xml:space="preserve"> Public School rejects all forms of bullying behaviours, including online (or cyber) bullying by maintaining a commitment to providing a safe, inclusive, and respectful learning community that promotes student wellbeing. Staff are committed to establishing evidence-based approaches and strategies that promote a positive climate where bullying is less likely to occur. </w:t>
      </w:r>
    </w:p>
    <w:p w14:paraId="35D90683" w14:textId="57ED3424" w:rsidR="096839DB" w:rsidRDefault="096839DB" w:rsidP="00D65B98">
      <w:pPr>
        <w:pStyle w:val="paragraph"/>
        <w:spacing w:before="120" w:beforeAutospacing="0" w:after="120" w:afterAutospacing="0" w:line="276" w:lineRule="auto"/>
        <w:rPr>
          <w:rStyle w:val="eop"/>
          <w:rFonts w:ascii="Segoe UI" w:hAnsi="Segoe UI" w:cs="Segoe UI"/>
          <w:color w:val="000000" w:themeColor="text1"/>
          <w:sz w:val="18"/>
          <w:szCs w:val="18"/>
        </w:rPr>
      </w:pPr>
      <w:r w:rsidRPr="5030A621">
        <w:rPr>
          <w:rStyle w:val="normaltextrun"/>
          <w:rFonts w:ascii="Public Sans Light" w:hAnsi="Public Sans Light" w:cs="Segoe UI"/>
          <w:color w:val="000000" w:themeColor="text1"/>
          <w:sz w:val="22"/>
          <w:szCs w:val="22"/>
        </w:rP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School staff actively respond to student bullying behaviour. </w:t>
      </w:r>
    </w:p>
    <w:p w14:paraId="36833D81" w14:textId="5E81D1A9" w:rsidR="00916001" w:rsidRDefault="00916001" w:rsidP="003B3C44">
      <w:pPr>
        <w:pStyle w:val="Heading2"/>
        <w:spacing w:before="120" w:after="120"/>
      </w:pPr>
      <w:r>
        <w:t>Partnership with parents</w:t>
      </w:r>
      <w:r w:rsidR="00B76D4C">
        <w:t xml:space="preserve"> and </w:t>
      </w:r>
      <w:r>
        <w:t>carers</w:t>
      </w:r>
    </w:p>
    <w:p w14:paraId="63DB439F" w14:textId="2E2CBD54" w:rsidR="00916001" w:rsidRDefault="002550EC" w:rsidP="00F95DA3">
      <w:pPr>
        <w:pStyle w:val="BodyText"/>
        <w:spacing w:line="276" w:lineRule="auto"/>
      </w:pPr>
      <w:r>
        <w:t>Drake</w:t>
      </w:r>
      <w:r w:rsidR="00916001">
        <w:t xml:space="preserve"> Public School will partner with parents/carers in establishing expectations for engagement in developing and implementing student behaviour management and </w:t>
      </w:r>
      <w:r w:rsidR="009602AA">
        <w:t>anti</w:t>
      </w:r>
      <w:r w:rsidR="00916001">
        <w:t>bullying strategies, by:</w:t>
      </w:r>
    </w:p>
    <w:p w14:paraId="6DBE08B8" w14:textId="7B490C7D" w:rsidR="00916001" w:rsidRDefault="00916001" w:rsidP="00036B31">
      <w:pPr>
        <w:pStyle w:val="ListBullet"/>
      </w:pPr>
      <w:r>
        <w:t xml:space="preserve">inviting parent/carer and student feedback through formal and informal means, such as Tell Them </w:t>
      </w:r>
      <w:proofErr w:type="gramStart"/>
      <w:r>
        <w:t>From</w:t>
      </w:r>
      <w:proofErr w:type="gramEnd"/>
      <w:r>
        <w:t xml:space="preserve"> Me </w:t>
      </w:r>
      <w:r w:rsidR="26588419">
        <w:t>s</w:t>
      </w:r>
      <w:r>
        <w:t>urveys, school surveys, consulting with the P &amp; C and local AECG</w:t>
      </w:r>
    </w:p>
    <w:p w14:paraId="2E617281" w14:textId="3C710482" w:rsidR="00916001" w:rsidRDefault="00916001" w:rsidP="00036B31">
      <w:pPr>
        <w:pStyle w:val="ListBullet"/>
      </w:pPr>
      <w:r>
        <w:t>using concerns raised through complaints procedures to review school systems, data and practices</w:t>
      </w:r>
    </w:p>
    <w:p w14:paraId="18F24C5F" w14:textId="32031D82" w:rsidR="005B04D5" w:rsidRDefault="00044E09" w:rsidP="00FD0546">
      <w:pPr>
        <w:pStyle w:val="ListBullet"/>
      </w:pPr>
      <w:r>
        <w:lastRenderedPageBreak/>
        <w:t>a</w:t>
      </w:r>
      <w:r w:rsidR="00576056">
        <w:t>nnually p</w:t>
      </w:r>
      <w:r w:rsidR="005B04D5">
        <w:t xml:space="preserve">articipating in </w:t>
      </w:r>
      <w:r w:rsidR="00576056">
        <w:t>Bullying, No Way- National Week of Action</w:t>
      </w:r>
      <w:r w:rsidR="00E52035">
        <w:t>, Harmony Day</w:t>
      </w:r>
      <w:r w:rsidR="00FD0546">
        <w:t>, r</w:t>
      </w:r>
      <w:r w:rsidR="00FD0546" w:rsidRPr="00FD0546">
        <w:t>ecognising R U Ok Day</w:t>
      </w:r>
    </w:p>
    <w:p w14:paraId="3C721381" w14:textId="2C8A865C" w:rsidR="004800CE" w:rsidRDefault="00E815B5" w:rsidP="00036B31">
      <w:pPr>
        <w:pStyle w:val="ListBullet"/>
      </w:pPr>
      <w:r>
        <w:t xml:space="preserve">all staff undertake Professional Learning ensuring </w:t>
      </w:r>
      <w:r w:rsidR="009F580D">
        <w:t>they all meet Department standards regarding Anti Racism</w:t>
      </w:r>
      <w:r w:rsidR="00C33960">
        <w:t>.  A staff member is a currently trained Anti Racism Contact Officer.</w:t>
      </w:r>
    </w:p>
    <w:p w14:paraId="26CFF2BB" w14:textId="7A97D48C" w:rsidR="00576056" w:rsidRDefault="00576056" w:rsidP="00036B31">
      <w:pPr>
        <w:pStyle w:val="ListBullet"/>
      </w:pPr>
      <w:r>
        <w:t xml:space="preserve">Inviting the </w:t>
      </w:r>
      <w:r w:rsidR="00B95962">
        <w:t xml:space="preserve">local Police Community Liaison Officers to talk to the children about </w:t>
      </w:r>
      <w:proofErr w:type="spellStart"/>
      <w:r w:rsidR="00B95962">
        <w:t>cybersafety</w:t>
      </w:r>
      <w:proofErr w:type="spellEnd"/>
      <w:r w:rsidR="00B95962">
        <w:t xml:space="preserve">. </w:t>
      </w:r>
    </w:p>
    <w:p w14:paraId="41EEFC4D" w14:textId="3C83A2DF" w:rsidR="00420C2B" w:rsidRPr="00F95DA3" w:rsidRDefault="00FD0546" w:rsidP="00F95DA3">
      <w:pPr>
        <w:pStyle w:val="BodyText"/>
        <w:spacing w:after="0" w:line="276" w:lineRule="auto"/>
        <w:rPr>
          <w:rFonts w:ascii="Public Sans Light" w:hAnsi="Public Sans Light" w:cs="Segoe UI"/>
        </w:rPr>
      </w:pPr>
      <w:r>
        <w:t>Drake</w:t>
      </w:r>
      <w:r w:rsidR="00916001">
        <w:t xml:space="preserve"> Public School will communicate these expectations to parents/carers through the school newsletter and school website.</w:t>
      </w:r>
      <w:r w:rsidR="00587AB5">
        <w:rPr>
          <w:rFonts w:ascii="Segoe UI" w:hAnsi="Segoe UI" w:cs="Segoe UI"/>
          <w:sz w:val="18"/>
          <w:szCs w:val="18"/>
        </w:rPr>
        <w:t xml:space="preserve"> </w:t>
      </w:r>
      <w:r w:rsidR="17CF9747" w:rsidRPr="71C04739">
        <w:rPr>
          <w:rStyle w:val="normaltextrun"/>
          <w:rFonts w:ascii="Public Sans Light" w:hAnsi="Public Sans Light" w:cs="Segoe UI"/>
        </w:rPr>
        <w:t>Our school proactively builds collaborative relationships with families and communities to create a shared understanding of how to support student learning, safety and wellbeing. </w:t>
      </w:r>
    </w:p>
    <w:p w14:paraId="31B31C1C" w14:textId="2238E486" w:rsidR="00E55EA0" w:rsidRDefault="4AD5BF9F" w:rsidP="003B3C44">
      <w:pPr>
        <w:pStyle w:val="Heading3"/>
        <w:rPr>
          <w:rFonts w:ascii="Public Sans Light" w:eastAsia="Public Sans Light" w:hAnsi="Public Sans Light" w:cs="Public Sans Light"/>
          <w:color w:val="002664" w:themeColor="accent2"/>
          <w:szCs w:val="28"/>
        </w:rPr>
      </w:pPr>
      <w:r w:rsidRPr="1A2BDC11">
        <w:rPr>
          <w:rFonts w:ascii="Public Sans Light" w:eastAsia="Public Sans Light" w:hAnsi="Public Sans Light" w:cs="Public Sans Light"/>
          <w:color w:val="002664" w:themeColor="accent2"/>
          <w:sz w:val="28"/>
          <w:szCs w:val="28"/>
        </w:rPr>
        <w:t xml:space="preserve">School-wide expectations and rules </w:t>
      </w:r>
    </w:p>
    <w:p w14:paraId="1B4BD954" w14:textId="44C4142A" w:rsidR="00B469C3" w:rsidRDefault="001A2086" w:rsidP="00B469C3">
      <w:pPr>
        <w:pStyle w:val="BodyText"/>
      </w:pPr>
      <w:r>
        <w:t>Drake</w:t>
      </w:r>
      <w:r w:rsidR="00B469C3">
        <w:t xml:space="preserve"> Public School has the following school-wide expectations</w:t>
      </w:r>
      <w:r w:rsidR="00A0477D">
        <w:t xml:space="preserve"> and rules</w:t>
      </w:r>
      <w:r w:rsidR="00B469C3">
        <w:t>:</w:t>
      </w:r>
    </w:p>
    <w:p w14:paraId="1FB8915F" w14:textId="3D3D16EB" w:rsidR="00E161CA" w:rsidRDefault="00B469C3" w:rsidP="4C1A0E41">
      <w:pPr>
        <w:pStyle w:val="BodyText"/>
        <w:rPr>
          <w:b/>
          <w:bCs/>
        </w:rPr>
      </w:pPr>
      <w:r w:rsidRPr="4C1A0E41">
        <w:rPr>
          <w:b/>
          <w:bCs/>
        </w:rPr>
        <w:t xml:space="preserve">To be </w:t>
      </w:r>
      <w:r w:rsidR="00445C10">
        <w:rPr>
          <w:b/>
          <w:bCs/>
        </w:rPr>
        <w:t xml:space="preserve">safe, </w:t>
      </w:r>
      <w:r w:rsidR="2D9D0275" w:rsidRPr="4C1A0E41">
        <w:rPr>
          <w:b/>
          <w:bCs/>
        </w:rPr>
        <w:t>respectful</w:t>
      </w:r>
      <w:r w:rsidR="00445C10">
        <w:rPr>
          <w:b/>
          <w:bCs/>
        </w:rPr>
        <w:t xml:space="preserve"> and </w:t>
      </w:r>
      <w:r w:rsidR="2D9D0275" w:rsidRPr="4C1A0E41">
        <w:rPr>
          <w:b/>
          <w:bCs/>
        </w:rPr>
        <w:t>responsible learners</w:t>
      </w:r>
      <w:r w:rsidRPr="4C1A0E41">
        <w:rPr>
          <w:b/>
          <w:bCs/>
        </w:rPr>
        <w:t>.</w:t>
      </w:r>
    </w:p>
    <w:p w14:paraId="51B2B32E" w14:textId="77777777" w:rsidR="00E161CA" w:rsidRDefault="00E161CA" w:rsidP="4C1A0E41">
      <w:pPr>
        <w:pStyle w:val="BodyText"/>
        <w:rPr>
          <w:b/>
          <w:bCs/>
        </w:rPr>
      </w:pPr>
    </w:p>
    <w:p w14:paraId="0286E66A" w14:textId="03111246" w:rsidR="00E161CA" w:rsidRDefault="00E161CA" w:rsidP="4C1A0E41">
      <w:pPr>
        <w:pStyle w:val="BodyText"/>
        <w:rPr>
          <w:b/>
          <w:bCs/>
        </w:rPr>
      </w:pPr>
      <w:r w:rsidRPr="00E161CA">
        <w:rPr>
          <w:b/>
          <w:bCs/>
          <w:noProof/>
        </w:rPr>
        <w:drawing>
          <wp:inline distT="0" distB="0" distL="0" distR="0" wp14:anchorId="40F6C3BF" wp14:editId="45545059">
            <wp:extent cx="5966333" cy="2899023"/>
            <wp:effectExtent l="0" t="0" r="0" b="0"/>
            <wp:docPr id="53356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63538" name=""/>
                    <pic:cNvPicPr/>
                  </pic:nvPicPr>
                  <pic:blipFill rotWithShape="1">
                    <a:blip r:embed="rId15"/>
                    <a:srcRect t="1353"/>
                    <a:stretch/>
                  </pic:blipFill>
                  <pic:spPr bwMode="auto">
                    <a:xfrm>
                      <a:off x="0" y="0"/>
                      <a:ext cx="5966333" cy="2899023"/>
                    </a:xfrm>
                    <a:prstGeom prst="rect">
                      <a:avLst/>
                    </a:prstGeom>
                    <a:ln>
                      <a:noFill/>
                    </a:ln>
                    <a:extLst>
                      <a:ext uri="{53640926-AAD7-44D8-BBD7-CCE9431645EC}">
                        <a14:shadowObscured xmlns:a14="http://schemas.microsoft.com/office/drawing/2010/main"/>
                      </a:ext>
                    </a:extLst>
                  </pic:spPr>
                </pic:pic>
              </a:graphicData>
            </a:graphic>
          </wp:inline>
        </w:drawing>
      </w:r>
    </w:p>
    <w:p w14:paraId="15EAC53D" w14:textId="686EA3DB" w:rsidR="00F75074" w:rsidRDefault="00F75074" w:rsidP="007E7D7C">
      <w:pPr>
        <w:pStyle w:val="Heading2"/>
        <w:spacing w:after="120" w:line="276" w:lineRule="auto"/>
      </w:pPr>
      <w:r>
        <w:t>Behaviour code for students</w:t>
      </w:r>
    </w:p>
    <w:p w14:paraId="101A6B1D" w14:textId="3017298B" w:rsidR="005847D6" w:rsidRPr="005847D6" w:rsidRDefault="00F75074" w:rsidP="007E7D7C">
      <w:pPr>
        <w:pStyle w:val="BodyText"/>
        <w:spacing w:line="276" w:lineRule="auto"/>
      </w:pPr>
      <w:r>
        <w:t xml:space="preserve">NSW public schools are committed to providing safe, supportive and responsive learning environments for everyone. We teach and model the behaviours we value in our students. </w:t>
      </w:r>
    </w:p>
    <w:p w14:paraId="0D9DBF57" w14:textId="5831294F" w:rsidR="00B52C8B" w:rsidRDefault="2DF2D285" w:rsidP="007E7D7C">
      <w:pPr>
        <w:pStyle w:val="BodyText"/>
        <w:spacing w:line="276" w:lineRule="auto"/>
        <w:rPr>
          <w:rStyle w:val="eop"/>
          <w:rFonts w:ascii="Public Sans Light" w:hAnsi="Public Sans Light"/>
        </w:rPr>
      </w:pPr>
      <w:r>
        <w:rPr>
          <w:rStyle w:val="normaltextrun"/>
          <w:rFonts w:ascii="Public Sans Light" w:hAnsi="Public Sans Light"/>
          <w:color w:val="000000"/>
          <w:shd w:val="clear" w:color="auto" w:fill="FFFFFF"/>
        </w:rPr>
        <w:t xml:space="preserve">The Behaviour Code for Students can be found at </w:t>
      </w:r>
      <w:hyperlink r:id="rId16">
        <w:r w:rsidR="6FD3574A" w:rsidRPr="4C1A0E41">
          <w:rPr>
            <w:rStyle w:val="Hyperlink"/>
            <w:rFonts w:ascii="Public Sans Light" w:hAnsi="Public Sans Light"/>
          </w:rPr>
          <w:t>https://education.nsw.gov.au/policy-library/policyprocedures/pd-2006-0316/pd-2006-0316-01.</w:t>
        </w:r>
      </w:hyperlink>
      <w:r>
        <w:rPr>
          <w:rStyle w:val="normaltextrun"/>
          <w:rFonts w:ascii="Public Sans Light" w:hAnsi="Public Sans Light"/>
          <w:color w:val="000000"/>
          <w:shd w:val="clear" w:color="auto" w:fill="FFFFFF"/>
        </w:rPr>
        <w:t xml:space="preserve"> This document translated into multiple languages is available here: </w:t>
      </w:r>
      <w:hyperlink r:id="rId17" w:history="1">
        <w:r w:rsidR="00A92B38" w:rsidRPr="00A92B38">
          <w:rPr>
            <w:rStyle w:val="Hyperlink"/>
          </w:rPr>
          <w:t>Behaviour Code for Students</w:t>
        </w:r>
      </w:hyperlink>
      <w:r w:rsidR="00A92B38">
        <w:t xml:space="preserve">. </w:t>
      </w:r>
    </w:p>
    <w:p w14:paraId="0930FA4A" w14:textId="7C8F4F8B" w:rsidR="0045402B" w:rsidRDefault="0045402B" w:rsidP="007E7D7C">
      <w:pPr>
        <w:pStyle w:val="Heading2"/>
        <w:spacing w:after="120" w:line="276" w:lineRule="auto"/>
      </w:pPr>
      <w:r>
        <w:t>Whole school approach across the care continuum</w:t>
      </w:r>
    </w:p>
    <w:p w14:paraId="46B04678" w14:textId="77777777" w:rsidR="00683E29" w:rsidRDefault="0045402B" w:rsidP="007E7D7C">
      <w:pPr>
        <w:pStyle w:val="BodyText"/>
        <w:spacing w:line="276" w:lineRule="auto"/>
      </w:pPr>
      <w:r w:rsidRPr="00260908">
        <w:t>Our school embeds student wellbeing and positive behaviour approaches and strategies in practices across the care continuum to promote positive behaviour and respond to behaviours of concern, including bullying and cyber</w:t>
      </w:r>
      <w:r>
        <w:t>-</w:t>
      </w:r>
      <w:r w:rsidRPr="00260908">
        <w:t>bullying behaviour.</w:t>
      </w:r>
    </w:p>
    <w:p w14:paraId="0250092F" w14:textId="77777777" w:rsidR="00683E29" w:rsidRPr="00683E29" w:rsidRDefault="00683E29" w:rsidP="007E7D7C">
      <w:pPr>
        <w:pStyle w:val="BodyText"/>
        <w:spacing w:line="276" w:lineRule="auto"/>
      </w:pPr>
      <w:r w:rsidRPr="00683E29">
        <w:lastRenderedPageBreak/>
        <w:t>These approaches and strategies are built on a foundation of evidence-based effective classroom practices that set the tone for engagement with learning and respectful relationships. These practices include: </w:t>
      </w:r>
    </w:p>
    <w:p w14:paraId="537D129C" w14:textId="77777777" w:rsidR="00683E29" w:rsidRPr="00683E29" w:rsidRDefault="00683E29" w:rsidP="007E7D7C">
      <w:pPr>
        <w:pStyle w:val="BodyText"/>
        <w:numPr>
          <w:ilvl w:val="0"/>
          <w:numId w:val="19"/>
        </w:numPr>
        <w:spacing w:line="276" w:lineRule="auto"/>
      </w:pPr>
      <w:r w:rsidRPr="00683E29">
        <w:t>stating and explicitly teaching classroom expectations </w:t>
      </w:r>
    </w:p>
    <w:p w14:paraId="003FCFE8" w14:textId="77777777" w:rsidR="00683E29" w:rsidRPr="00683E29" w:rsidRDefault="00683E29" w:rsidP="007E7D7C">
      <w:pPr>
        <w:pStyle w:val="BodyText"/>
        <w:numPr>
          <w:ilvl w:val="0"/>
          <w:numId w:val="19"/>
        </w:numPr>
        <w:spacing w:line="276" w:lineRule="auto"/>
      </w:pPr>
      <w:r w:rsidRPr="00683E29">
        <w:t>establishing predictable routines and procedures that are communicated clearly to students </w:t>
      </w:r>
    </w:p>
    <w:p w14:paraId="2B17AA9C" w14:textId="77777777" w:rsidR="00683E29" w:rsidRPr="00683E29" w:rsidRDefault="00683E29" w:rsidP="007E7D7C">
      <w:pPr>
        <w:pStyle w:val="BodyText"/>
        <w:numPr>
          <w:ilvl w:val="0"/>
          <w:numId w:val="19"/>
        </w:numPr>
        <w:spacing w:line="276" w:lineRule="auto"/>
      </w:pPr>
      <w:r w:rsidRPr="00683E29">
        <w:t>encouraging expected behaviour with positive feedback and reinforcement </w:t>
      </w:r>
    </w:p>
    <w:p w14:paraId="45F8E669" w14:textId="77777777" w:rsidR="00683E29" w:rsidRPr="00683E29" w:rsidRDefault="00683E29" w:rsidP="007E7D7C">
      <w:pPr>
        <w:pStyle w:val="BodyText"/>
        <w:numPr>
          <w:ilvl w:val="0"/>
          <w:numId w:val="19"/>
        </w:numPr>
        <w:spacing w:line="276" w:lineRule="auto"/>
      </w:pPr>
      <w:r w:rsidRPr="00683E29">
        <w:t>discouraging inappropriate behaviour </w:t>
      </w:r>
    </w:p>
    <w:p w14:paraId="78AC13CC" w14:textId="77777777" w:rsidR="00683E29" w:rsidRPr="00683E29" w:rsidRDefault="00683E29" w:rsidP="007E7D7C">
      <w:pPr>
        <w:pStyle w:val="BodyText"/>
        <w:numPr>
          <w:ilvl w:val="0"/>
          <w:numId w:val="19"/>
        </w:numPr>
        <w:spacing w:line="276" w:lineRule="auto"/>
      </w:pPr>
      <w:r w:rsidRPr="00683E29">
        <w:t>providing active supervision of students </w:t>
      </w:r>
    </w:p>
    <w:p w14:paraId="7C806826" w14:textId="77777777" w:rsidR="00683E29" w:rsidRPr="00683E29" w:rsidRDefault="00683E29" w:rsidP="007E7D7C">
      <w:pPr>
        <w:pStyle w:val="BodyText"/>
        <w:numPr>
          <w:ilvl w:val="0"/>
          <w:numId w:val="19"/>
        </w:numPr>
        <w:spacing w:line="276" w:lineRule="auto"/>
      </w:pPr>
      <w:r w:rsidRPr="00683E29">
        <w:t>maximising opportunities for active engagement with learning </w:t>
      </w:r>
    </w:p>
    <w:p w14:paraId="6528817F" w14:textId="77777777" w:rsidR="00683E29" w:rsidRPr="00683E29" w:rsidRDefault="00683E29" w:rsidP="007E7D7C">
      <w:pPr>
        <w:pStyle w:val="BodyText"/>
        <w:numPr>
          <w:ilvl w:val="0"/>
          <w:numId w:val="19"/>
        </w:numPr>
        <w:spacing w:line="276" w:lineRule="auto"/>
      </w:pPr>
      <w:r w:rsidRPr="00683E29">
        <w:t>providing carefully sequenced engaging lessons that provide options for student choice </w:t>
      </w:r>
    </w:p>
    <w:p w14:paraId="1EC43D38" w14:textId="222917D5" w:rsidR="0045402B" w:rsidRDefault="00683E29" w:rsidP="007E7D7C">
      <w:pPr>
        <w:pStyle w:val="BodyText"/>
        <w:numPr>
          <w:ilvl w:val="0"/>
          <w:numId w:val="19"/>
        </w:numPr>
        <w:spacing w:line="276" w:lineRule="auto"/>
      </w:pPr>
      <w:r w:rsidRPr="00683E29">
        <w:t>differentiating learning content and tasks to meet the needs of all learners. </w:t>
      </w:r>
    </w:p>
    <w:p w14:paraId="694F93B0" w14:textId="77777777" w:rsidR="00827D5B" w:rsidRDefault="00827D5B" w:rsidP="00827D5B">
      <w:pPr>
        <w:pStyle w:val="BodyText"/>
        <w:spacing w:line="276" w:lineRule="auto"/>
      </w:pPr>
    </w:p>
    <w:tbl>
      <w:tblPr>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418"/>
        <w:gridCol w:w="1843"/>
        <w:gridCol w:w="5670"/>
        <w:gridCol w:w="1559"/>
      </w:tblGrid>
      <w:tr w:rsidR="00827D5B" w:rsidRPr="00042F1A" w14:paraId="1F4F67BC" w14:textId="77777777" w:rsidTr="006E24B1">
        <w:trPr>
          <w:trHeight w:val="50"/>
        </w:trPr>
        <w:tc>
          <w:tcPr>
            <w:tcW w:w="1418" w:type="dxa"/>
            <w:tcBorders>
              <w:top w:val="nil"/>
              <w:left w:val="nil"/>
              <w:bottom w:val="single" w:sz="4" w:space="0" w:color="auto"/>
              <w:right w:val="nil"/>
            </w:tcBorders>
            <w:shd w:val="clear" w:color="auto" w:fill="1F3863"/>
          </w:tcPr>
          <w:tbl>
            <w:tblPr>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701"/>
              <w:gridCol w:w="1843"/>
              <w:gridCol w:w="5387"/>
              <w:gridCol w:w="1559"/>
            </w:tblGrid>
            <w:tr w:rsidR="00827D5B" w:rsidRPr="00042F1A" w14:paraId="15B81C21" w14:textId="77777777" w:rsidTr="006E24B1">
              <w:trPr>
                <w:trHeight w:val="896"/>
              </w:trPr>
              <w:tc>
                <w:tcPr>
                  <w:tcW w:w="1701" w:type="dxa"/>
                  <w:tcBorders>
                    <w:top w:val="nil"/>
                    <w:left w:val="nil"/>
                    <w:bottom w:val="single" w:sz="4" w:space="0" w:color="auto"/>
                    <w:right w:val="nil"/>
                  </w:tcBorders>
                  <w:shd w:val="clear" w:color="auto" w:fill="1F3863"/>
                  <w:vAlign w:val="center"/>
                </w:tcPr>
                <w:p w14:paraId="723C88E6"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Care Continuum</w:t>
                  </w:r>
                </w:p>
              </w:tc>
              <w:tc>
                <w:tcPr>
                  <w:tcW w:w="1843" w:type="dxa"/>
                  <w:tcBorders>
                    <w:top w:val="nil"/>
                    <w:left w:val="nil"/>
                    <w:bottom w:val="single" w:sz="4" w:space="0" w:color="auto"/>
                    <w:right w:val="nil"/>
                  </w:tcBorders>
                  <w:shd w:val="clear" w:color="auto" w:fill="1F3863"/>
                  <w:vAlign w:val="center"/>
                </w:tcPr>
                <w:p w14:paraId="175CD917"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Strategy or   Program</w:t>
                  </w:r>
                </w:p>
              </w:tc>
              <w:tc>
                <w:tcPr>
                  <w:tcW w:w="5387" w:type="dxa"/>
                  <w:tcBorders>
                    <w:top w:val="nil"/>
                    <w:left w:val="nil"/>
                    <w:bottom w:val="single" w:sz="4" w:space="0" w:color="auto"/>
                    <w:right w:val="nil"/>
                  </w:tcBorders>
                  <w:shd w:val="clear" w:color="auto" w:fill="1F3863"/>
                  <w:vAlign w:val="center"/>
                </w:tcPr>
                <w:p w14:paraId="600112CE" w14:textId="77777777" w:rsidR="00827D5B" w:rsidRPr="00042F1A" w:rsidRDefault="00827D5B" w:rsidP="006E24B1">
                  <w:pPr>
                    <w:pStyle w:val="TableParagraph"/>
                    <w:spacing w:before="1"/>
                    <w:ind w:left="1714" w:right="1908"/>
                    <w:jc w:val="center"/>
                    <w:rPr>
                      <w:b/>
                      <w:sz w:val="18"/>
                      <w:szCs w:val="18"/>
                    </w:rPr>
                  </w:pPr>
                  <w:r w:rsidRPr="00042F1A">
                    <w:rPr>
                      <w:b/>
                      <w:color w:val="FFFFFF"/>
                      <w:sz w:val="18"/>
                      <w:szCs w:val="18"/>
                    </w:rPr>
                    <w:t>Details</w:t>
                  </w:r>
                </w:p>
              </w:tc>
              <w:tc>
                <w:tcPr>
                  <w:tcW w:w="1559" w:type="dxa"/>
                  <w:tcBorders>
                    <w:top w:val="nil"/>
                    <w:left w:val="nil"/>
                    <w:bottom w:val="single" w:sz="4" w:space="0" w:color="auto"/>
                    <w:right w:val="nil"/>
                  </w:tcBorders>
                  <w:shd w:val="clear" w:color="auto" w:fill="1F3863"/>
                  <w:vAlign w:val="center"/>
                </w:tcPr>
                <w:p w14:paraId="243B65AB" w14:textId="77777777" w:rsidR="00827D5B" w:rsidRPr="00042F1A" w:rsidRDefault="00827D5B" w:rsidP="006E24B1">
                  <w:pPr>
                    <w:pStyle w:val="TableParagraph"/>
                    <w:spacing w:before="1"/>
                    <w:ind w:left="318"/>
                    <w:rPr>
                      <w:b/>
                      <w:sz w:val="18"/>
                      <w:szCs w:val="18"/>
                    </w:rPr>
                  </w:pPr>
                  <w:r w:rsidRPr="00042F1A">
                    <w:rPr>
                      <w:b/>
                      <w:color w:val="FFFFFF"/>
                      <w:sz w:val="18"/>
                      <w:szCs w:val="18"/>
                    </w:rPr>
                    <w:t>Audience</w:t>
                  </w:r>
                </w:p>
              </w:tc>
            </w:tr>
          </w:tbl>
          <w:p w14:paraId="531BCAA5" w14:textId="77777777" w:rsidR="00827D5B" w:rsidRPr="00042F1A" w:rsidRDefault="00827D5B" w:rsidP="006E24B1">
            <w:pPr>
              <w:pStyle w:val="BodyText"/>
              <w:rPr>
                <w:sz w:val="18"/>
                <w:szCs w:val="18"/>
              </w:rPr>
            </w:pPr>
          </w:p>
        </w:tc>
        <w:tc>
          <w:tcPr>
            <w:tcW w:w="1843" w:type="dxa"/>
            <w:tcBorders>
              <w:top w:val="nil"/>
              <w:left w:val="nil"/>
              <w:bottom w:val="single" w:sz="4" w:space="0" w:color="auto"/>
              <w:right w:val="nil"/>
            </w:tcBorders>
            <w:shd w:val="clear" w:color="auto" w:fill="1F3863"/>
          </w:tcPr>
          <w:tbl>
            <w:tblPr>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701"/>
              <w:gridCol w:w="1843"/>
              <w:gridCol w:w="5387"/>
              <w:gridCol w:w="1559"/>
            </w:tblGrid>
            <w:tr w:rsidR="00827D5B" w:rsidRPr="00042F1A" w14:paraId="72054F77" w14:textId="77777777" w:rsidTr="006E24B1">
              <w:trPr>
                <w:trHeight w:val="896"/>
              </w:trPr>
              <w:tc>
                <w:tcPr>
                  <w:tcW w:w="1701" w:type="dxa"/>
                  <w:tcBorders>
                    <w:top w:val="nil"/>
                    <w:left w:val="nil"/>
                    <w:bottom w:val="single" w:sz="4" w:space="0" w:color="auto"/>
                    <w:right w:val="nil"/>
                  </w:tcBorders>
                  <w:shd w:val="clear" w:color="auto" w:fill="1F3863"/>
                  <w:vAlign w:val="center"/>
                </w:tcPr>
                <w:p w14:paraId="6C39FFAB"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Strategy or Program</w:t>
                  </w:r>
                </w:p>
              </w:tc>
              <w:tc>
                <w:tcPr>
                  <w:tcW w:w="1843" w:type="dxa"/>
                  <w:tcBorders>
                    <w:top w:val="nil"/>
                    <w:left w:val="nil"/>
                    <w:bottom w:val="single" w:sz="4" w:space="0" w:color="auto"/>
                    <w:right w:val="nil"/>
                  </w:tcBorders>
                  <w:shd w:val="clear" w:color="auto" w:fill="1F3863"/>
                  <w:vAlign w:val="center"/>
                </w:tcPr>
                <w:p w14:paraId="08123A43"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Strategy or   Program</w:t>
                  </w:r>
                </w:p>
              </w:tc>
              <w:tc>
                <w:tcPr>
                  <w:tcW w:w="5387" w:type="dxa"/>
                  <w:tcBorders>
                    <w:top w:val="nil"/>
                    <w:left w:val="nil"/>
                    <w:bottom w:val="single" w:sz="4" w:space="0" w:color="auto"/>
                    <w:right w:val="nil"/>
                  </w:tcBorders>
                  <w:shd w:val="clear" w:color="auto" w:fill="1F3863"/>
                  <w:vAlign w:val="center"/>
                </w:tcPr>
                <w:p w14:paraId="3E51C89F" w14:textId="77777777" w:rsidR="00827D5B" w:rsidRPr="00042F1A" w:rsidRDefault="00827D5B" w:rsidP="006E24B1">
                  <w:pPr>
                    <w:pStyle w:val="TableParagraph"/>
                    <w:spacing w:before="1"/>
                    <w:ind w:left="1714" w:right="1908"/>
                    <w:jc w:val="center"/>
                    <w:rPr>
                      <w:b/>
                      <w:sz w:val="18"/>
                      <w:szCs w:val="18"/>
                    </w:rPr>
                  </w:pPr>
                  <w:r w:rsidRPr="00042F1A">
                    <w:rPr>
                      <w:b/>
                      <w:color w:val="FFFFFF"/>
                      <w:sz w:val="18"/>
                      <w:szCs w:val="18"/>
                    </w:rPr>
                    <w:t>Details</w:t>
                  </w:r>
                </w:p>
              </w:tc>
              <w:tc>
                <w:tcPr>
                  <w:tcW w:w="1559" w:type="dxa"/>
                  <w:tcBorders>
                    <w:top w:val="nil"/>
                    <w:left w:val="nil"/>
                    <w:bottom w:val="single" w:sz="4" w:space="0" w:color="auto"/>
                    <w:right w:val="nil"/>
                  </w:tcBorders>
                  <w:shd w:val="clear" w:color="auto" w:fill="1F3863"/>
                  <w:vAlign w:val="center"/>
                </w:tcPr>
                <w:p w14:paraId="628A6303" w14:textId="77777777" w:rsidR="00827D5B" w:rsidRPr="00042F1A" w:rsidRDefault="00827D5B" w:rsidP="006E24B1">
                  <w:pPr>
                    <w:pStyle w:val="TableParagraph"/>
                    <w:spacing w:before="1"/>
                    <w:ind w:left="318"/>
                    <w:rPr>
                      <w:b/>
                      <w:sz w:val="18"/>
                      <w:szCs w:val="18"/>
                    </w:rPr>
                  </w:pPr>
                  <w:r w:rsidRPr="00042F1A">
                    <w:rPr>
                      <w:b/>
                      <w:color w:val="FFFFFF"/>
                      <w:sz w:val="18"/>
                      <w:szCs w:val="18"/>
                    </w:rPr>
                    <w:t>Audience</w:t>
                  </w:r>
                </w:p>
              </w:tc>
            </w:tr>
          </w:tbl>
          <w:p w14:paraId="50C67F37" w14:textId="77777777" w:rsidR="00827D5B" w:rsidRPr="00042F1A" w:rsidRDefault="00827D5B" w:rsidP="006E24B1">
            <w:pPr>
              <w:pStyle w:val="BodyText"/>
              <w:rPr>
                <w:sz w:val="18"/>
                <w:szCs w:val="18"/>
              </w:rPr>
            </w:pPr>
          </w:p>
        </w:tc>
        <w:tc>
          <w:tcPr>
            <w:tcW w:w="5670" w:type="dxa"/>
            <w:tcBorders>
              <w:top w:val="nil"/>
              <w:left w:val="nil"/>
              <w:bottom w:val="single" w:sz="4" w:space="0" w:color="auto"/>
              <w:right w:val="nil"/>
            </w:tcBorders>
            <w:shd w:val="clear" w:color="auto" w:fill="1F3863"/>
          </w:tcPr>
          <w:tbl>
            <w:tblPr>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701"/>
              <w:gridCol w:w="1843"/>
              <w:gridCol w:w="5387"/>
              <w:gridCol w:w="1559"/>
            </w:tblGrid>
            <w:tr w:rsidR="00827D5B" w:rsidRPr="00042F1A" w14:paraId="12A9A247" w14:textId="77777777" w:rsidTr="006E24B1">
              <w:trPr>
                <w:trHeight w:val="896"/>
              </w:trPr>
              <w:tc>
                <w:tcPr>
                  <w:tcW w:w="1701" w:type="dxa"/>
                  <w:tcBorders>
                    <w:top w:val="nil"/>
                    <w:left w:val="nil"/>
                    <w:bottom w:val="single" w:sz="4" w:space="0" w:color="auto"/>
                    <w:right w:val="nil"/>
                  </w:tcBorders>
                  <w:shd w:val="clear" w:color="auto" w:fill="1F3863"/>
                  <w:vAlign w:val="center"/>
                </w:tcPr>
                <w:p w14:paraId="6A0B4BE7" w14:textId="77777777" w:rsidR="00827D5B" w:rsidRPr="00042F1A" w:rsidRDefault="00827D5B" w:rsidP="006E24B1">
                  <w:pPr>
                    <w:pStyle w:val="TableParagraph"/>
                    <w:spacing w:before="51" w:line="230" w:lineRule="auto"/>
                    <w:ind w:left="144" w:right="346" w:hanging="5"/>
                    <w:jc w:val="center"/>
                    <w:rPr>
                      <w:b/>
                      <w:sz w:val="18"/>
                      <w:szCs w:val="18"/>
                    </w:rPr>
                  </w:pPr>
                </w:p>
              </w:tc>
              <w:tc>
                <w:tcPr>
                  <w:tcW w:w="1843" w:type="dxa"/>
                  <w:tcBorders>
                    <w:top w:val="nil"/>
                    <w:left w:val="nil"/>
                    <w:bottom w:val="single" w:sz="4" w:space="0" w:color="auto"/>
                    <w:right w:val="nil"/>
                  </w:tcBorders>
                  <w:shd w:val="clear" w:color="auto" w:fill="1F3863"/>
                  <w:vAlign w:val="center"/>
                </w:tcPr>
                <w:p w14:paraId="4E6BBE79"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Details</w:t>
                  </w:r>
                </w:p>
              </w:tc>
              <w:tc>
                <w:tcPr>
                  <w:tcW w:w="5387" w:type="dxa"/>
                  <w:tcBorders>
                    <w:top w:val="nil"/>
                    <w:left w:val="nil"/>
                    <w:bottom w:val="single" w:sz="4" w:space="0" w:color="auto"/>
                    <w:right w:val="nil"/>
                  </w:tcBorders>
                  <w:shd w:val="clear" w:color="auto" w:fill="1F3863"/>
                  <w:vAlign w:val="center"/>
                </w:tcPr>
                <w:p w14:paraId="167714D5" w14:textId="77777777" w:rsidR="00827D5B" w:rsidRPr="00042F1A" w:rsidRDefault="00827D5B" w:rsidP="006E24B1">
                  <w:pPr>
                    <w:pStyle w:val="TableParagraph"/>
                    <w:spacing w:before="1"/>
                    <w:ind w:left="1714" w:right="1908"/>
                    <w:jc w:val="center"/>
                    <w:rPr>
                      <w:b/>
                      <w:sz w:val="18"/>
                      <w:szCs w:val="18"/>
                    </w:rPr>
                  </w:pPr>
                  <w:r w:rsidRPr="00042F1A">
                    <w:rPr>
                      <w:b/>
                      <w:color w:val="FFFFFF"/>
                      <w:sz w:val="18"/>
                      <w:szCs w:val="18"/>
                    </w:rPr>
                    <w:t>Details</w:t>
                  </w:r>
                </w:p>
              </w:tc>
              <w:tc>
                <w:tcPr>
                  <w:tcW w:w="1559" w:type="dxa"/>
                  <w:tcBorders>
                    <w:top w:val="nil"/>
                    <w:left w:val="nil"/>
                    <w:bottom w:val="single" w:sz="4" w:space="0" w:color="auto"/>
                    <w:right w:val="nil"/>
                  </w:tcBorders>
                  <w:shd w:val="clear" w:color="auto" w:fill="1F3863"/>
                  <w:vAlign w:val="center"/>
                </w:tcPr>
                <w:p w14:paraId="7166DFEE" w14:textId="77777777" w:rsidR="00827D5B" w:rsidRPr="00042F1A" w:rsidRDefault="00827D5B" w:rsidP="006E24B1">
                  <w:pPr>
                    <w:pStyle w:val="TableParagraph"/>
                    <w:spacing w:before="1"/>
                    <w:ind w:left="318"/>
                    <w:rPr>
                      <w:b/>
                      <w:sz w:val="18"/>
                      <w:szCs w:val="18"/>
                    </w:rPr>
                  </w:pPr>
                  <w:r w:rsidRPr="00042F1A">
                    <w:rPr>
                      <w:b/>
                      <w:color w:val="FFFFFF"/>
                      <w:sz w:val="18"/>
                      <w:szCs w:val="18"/>
                    </w:rPr>
                    <w:t>Audience</w:t>
                  </w:r>
                </w:p>
              </w:tc>
            </w:tr>
          </w:tbl>
          <w:p w14:paraId="10C3382A" w14:textId="77777777" w:rsidR="00827D5B" w:rsidRPr="00042F1A" w:rsidRDefault="00827D5B" w:rsidP="006E24B1">
            <w:pPr>
              <w:tabs>
                <w:tab w:val="left" w:pos="1325"/>
                <w:tab w:val="left" w:pos="1326"/>
              </w:tabs>
              <w:rPr>
                <w:sz w:val="18"/>
                <w:szCs w:val="18"/>
              </w:rPr>
            </w:pPr>
          </w:p>
        </w:tc>
        <w:tc>
          <w:tcPr>
            <w:tcW w:w="1559" w:type="dxa"/>
            <w:tcBorders>
              <w:top w:val="nil"/>
              <w:left w:val="nil"/>
              <w:bottom w:val="single" w:sz="4" w:space="0" w:color="auto"/>
              <w:right w:val="nil"/>
            </w:tcBorders>
            <w:shd w:val="clear" w:color="auto" w:fill="1F3863"/>
          </w:tcPr>
          <w:tbl>
            <w:tblPr>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701"/>
              <w:gridCol w:w="1843"/>
              <w:gridCol w:w="5387"/>
              <w:gridCol w:w="1559"/>
            </w:tblGrid>
            <w:tr w:rsidR="00827D5B" w:rsidRPr="00042F1A" w14:paraId="40E54947" w14:textId="77777777" w:rsidTr="006E24B1">
              <w:trPr>
                <w:trHeight w:val="896"/>
              </w:trPr>
              <w:tc>
                <w:tcPr>
                  <w:tcW w:w="1701" w:type="dxa"/>
                  <w:tcBorders>
                    <w:top w:val="nil"/>
                    <w:left w:val="nil"/>
                    <w:bottom w:val="single" w:sz="4" w:space="0" w:color="auto"/>
                    <w:right w:val="nil"/>
                  </w:tcBorders>
                  <w:shd w:val="clear" w:color="auto" w:fill="1F3863"/>
                  <w:vAlign w:val="center"/>
                </w:tcPr>
                <w:p w14:paraId="2C4E69D7"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Audience</w:t>
                  </w:r>
                </w:p>
              </w:tc>
              <w:tc>
                <w:tcPr>
                  <w:tcW w:w="1843" w:type="dxa"/>
                  <w:tcBorders>
                    <w:top w:val="nil"/>
                    <w:left w:val="nil"/>
                    <w:bottom w:val="single" w:sz="4" w:space="0" w:color="auto"/>
                    <w:right w:val="nil"/>
                  </w:tcBorders>
                  <w:shd w:val="clear" w:color="auto" w:fill="1F3863"/>
                  <w:vAlign w:val="center"/>
                </w:tcPr>
                <w:p w14:paraId="573F3AFD" w14:textId="77777777" w:rsidR="00827D5B" w:rsidRPr="00042F1A" w:rsidRDefault="00827D5B" w:rsidP="006E24B1">
                  <w:pPr>
                    <w:pStyle w:val="TableParagraph"/>
                    <w:spacing w:before="51" w:line="230" w:lineRule="auto"/>
                    <w:ind w:left="144" w:right="346" w:hanging="5"/>
                    <w:jc w:val="center"/>
                    <w:rPr>
                      <w:b/>
                      <w:sz w:val="18"/>
                      <w:szCs w:val="18"/>
                    </w:rPr>
                  </w:pPr>
                  <w:r w:rsidRPr="00042F1A">
                    <w:rPr>
                      <w:b/>
                      <w:color w:val="FFFFFF"/>
                      <w:sz w:val="18"/>
                      <w:szCs w:val="18"/>
                    </w:rPr>
                    <w:t>Strategy or   Program</w:t>
                  </w:r>
                </w:p>
              </w:tc>
              <w:tc>
                <w:tcPr>
                  <w:tcW w:w="5387" w:type="dxa"/>
                  <w:tcBorders>
                    <w:top w:val="nil"/>
                    <w:left w:val="nil"/>
                    <w:bottom w:val="single" w:sz="4" w:space="0" w:color="auto"/>
                    <w:right w:val="nil"/>
                  </w:tcBorders>
                  <w:shd w:val="clear" w:color="auto" w:fill="1F3863"/>
                  <w:vAlign w:val="center"/>
                </w:tcPr>
                <w:p w14:paraId="2FC6EC9B" w14:textId="77777777" w:rsidR="00827D5B" w:rsidRPr="00042F1A" w:rsidRDefault="00827D5B" w:rsidP="006E24B1">
                  <w:pPr>
                    <w:pStyle w:val="TableParagraph"/>
                    <w:spacing w:before="1"/>
                    <w:ind w:left="1714" w:right="1908"/>
                    <w:jc w:val="center"/>
                    <w:rPr>
                      <w:b/>
                      <w:sz w:val="18"/>
                      <w:szCs w:val="18"/>
                    </w:rPr>
                  </w:pPr>
                  <w:r w:rsidRPr="00042F1A">
                    <w:rPr>
                      <w:b/>
                      <w:color w:val="FFFFFF"/>
                      <w:sz w:val="18"/>
                      <w:szCs w:val="18"/>
                    </w:rPr>
                    <w:t>Details</w:t>
                  </w:r>
                </w:p>
              </w:tc>
              <w:tc>
                <w:tcPr>
                  <w:tcW w:w="1559" w:type="dxa"/>
                  <w:tcBorders>
                    <w:top w:val="nil"/>
                    <w:left w:val="nil"/>
                    <w:bottom w:val="single" w:sz="4" w:space="0" w:color="auto"/>
                    <w:right w:val="nil"/>
                  </w:tcBorders>
                  <w:shd w:val="clear" w:color="auto" w:fill="1F3863"/>
                  <w:vAlign w:val="center"/>
                </w:tcPr>
                <w:p w14:paraId="7D6FB0F9" w14:textId="77777777" w:rsidR="00827D5B" w:rsidRPr="00042F1A" w:rsidRDefault="00827D5B" w:rsidP="006E24B1">
                  <w:pPr>
                    <w:pStyle w:val="TableParagraph"/>
                    <w:spacing w:before="1"/>
                    <w:ind w:left="318"/>
                    <w:rPr>
                      <w:b/>
                      <w:sz w:val="18"/>
                      <w:szCs w:val="18"/>
                    </w:rPr>
                  </w:pPr>
                  <w:r w:rsidRPr="00042F1A">
                    <w:rPr>
                      <w:b/>
                      <w:color w:val="FFFFFF"/>
                      <w:sz w:val="18"/>
                      <w:szCs w:val="18"/>
                    </w:rPr>
                    <w:t>Audience</w:t>
                  </w:r>
                </w:p>
              </w:tc>
            </w:tr>
          </w:tbl>
          <w:p w14:paraId="3738F658" w14:textId="77777777" w:rsidR="00827D5B" w:rsidRPr="00042F1A" w:rsidRDefault="00827D5B" w:rsidP="006E24B1">
            <w:pPr>
              <w:pStyle w:val="BodyText"/>
              <w:rPr>
                <w:sz w:val="18"/>
                <w:szCs w:val="18"/>
              </w:rPr>
            </w:pPr>
          </w:p>
        </w:tc>
      </w:tr>
      <w:tr w:rsidR="00827D5B" w:rsidRPr="00042F1A" w14:paraId="7F66D0BB" w14:textId="77777777" w:rsidTr="006E24B1">
        <w:trPr>
          <w:trHeight w:val="50"/>
        </w:trPr>
        <w:tc>
          <w:tcPr>
            <w:tcW w:w="1418" w:type="dxa"/>
            <w:tcBorders>
              <w:top w:val="single" w:sz="4" w:space="0" w:color="auto"/>
              <w:left w:val="single" w:sz="4" w:space="0" w:color="000000"/>
              <w:bottom w:val="single" w:sz="4" w:space="0" w:color="000000"/>
              <w:right w:val="single" w:sz="4" w:space="0" w:color="000000"/>
            </w:tcBorders>
          </w:tcPr>
          <w:p w14:paraId="444B6200" w14:textId="77777777" w:rsidR="00827D5B" w:rsidRPr="00042F1A" w:rsidRDefault="00827D5B" w:rsidP="006E24B1">
            <w:pPr>
              <w:pStyle w:val="BodyText"/>
              <w:rPr>
                <w:sz w:val="18"/>
                <w:szCs w:val="18"/>
              </w:rPr>
            </w:pPr>
            <w:r w:rsidRPr="00042F1A">
              <w:rPr>
                <w:sz w:val="18"/>
                <w:szCs w:val="18"/>
              </w:rPr>
              <w:t>Prevention</w:t>
            </w:r>
          </w:p>
        </w:tc>
        <w:tc>
          <w:tcPr>
            <w:tcW w:w="1843" w:type="dxa"/>
            <w:tcBorders>
              <w:top w:val="single" w:sz="4" w:space="0" w:color="auto"/>
              <w:left w:val="single" w:sz="4" w:space="0" w:color="000000"/>
              <w:bottom w:val="single" w:sz="4" w:space="0" w:color="000000"/>
              <w:right w:val="single" w:sz="4" w:space="0" w:color="000000"/>
            </w:tcBorders>
          </w:tcPr>
          <w:p w14:paraId="1AFB7783" w14:textId="77777777" w:rsidR="00827D5B" w:rsidRPr="00042F1A" w:rsidRDefault="00827D5B" w:rsidP="006E24B1">
            <w:pPr>
              <w:pStyle w:val="BodyText"/>
              <w:rPr>
                <w:sz w:val="18"/>
                <w:szCs w:val="18"/>
              </w:rPr>
            </w:pPr>
            <w:r w:rsidRPr="00042F1A">
              <w:rPr>
                <w:sz w:val="18"/>
                <w:szCs w:val="18"/>
              </w:rPr>
              <w:t>Staff PL</w:t>
            </w:r>
          </w:p>
        </w:tc>
        <w:tc>
          <w:tcPr>
            <w:tcW w:w="5670" w:type="dxa"/>
            <w:tcBorders>
              <w:top w:val="single" w:sz="4" w:space="0" w:color="auto"/>
              <w:left w:val="single" w:sz="4" w:space="0" w:color="000000"/>
              <w:bottom w:val="single" w:sz="4" w:space="0" w:color="000000"/>
              <w:right w:val="single" w:sz="4" w:space="0" w:color="000000"/>
            </w:tcBorders>
          </w:tcPr>
          <w:p w14:paraId="3C24AA71" w14:textId="77777777" w:rsidR="00827D5B" w:rsidRPr="00827D5B" w:rsidRDefault="00827D5B" w:rsidP="006E24B1">
            <w:pPr>
              <w:tabs>
                <w:tab w:val="left" w:pos="1325"/>
                <w:tab w:val="left" w:pos="1326"/>
              </w:tabs>
              <w:rPr>
                <w:color w:val="auto"/>
                <w:sz w:val="18"/>
                <w:szCs w:val="18"/>
              </w:rPr>
            </w:pPr>
            <w:r w:rsidRPr="00827D5B">
              <w:rPr>
                <w:color w:val="auto"/>
                <w:sz w:val="18"/>
                <w:szCs w:val="18"/>
              </w:rPr>
              <w:t>All staff engage in ongoing professional learning using the department’s Universal Resources Hub, Resilience Project Resource Hub and annual Connecting to Country training.</w:t>
            </w:r>
          </w:p>
        </w:tc>
        <w:tc>
          <w:tcPr>
            <w:tcW w:w="1559" w:type="dxa"/>
            <w:tcBorders>
              <w:top w:val="single" w:sz="4" w:space="0" w:color="auto"/>
              <w:left w:val="single" w:sz="4" w:space="0" w:color="000000"/>
              <w:bottom w:val="single" w:sz="4" w:space="0" w:color="000000"/>
              <w:right w:val="single" w:sz="4" w:space="0" w:color="000000"/>
            </w:tcBorders>
          </w:tcPr>
          <w:p w14:paraId="65AB8053" w14:textId="77777777" w:rsidR="00827D5B" w:rsidRPr="00042F1A" w:rsidRDefault="00827D5B" w:rsidP="006E24B1">
            <w:pPr>
              <w:pStyle w:val="BodyText"/>
              <w:rPr>
                <w:sz w:val="18"/>
                <w:szCs w:val="18"/>
              </w:rPr>
            </w:pPr>
            <w:r w:rsidRPr="00042F1A">
              <w:rPr>
                <w:sz w:val="18"/>
                <w:szCs w:val="18"/>
              </w:rPr>
              <w:t>All staff</w:t>
            </w:r>
          </w:p>
        </w:tc>
      </w:tr>
      <w:tr w:rsidR="00827D5B" w:rsidRPr="00042F1A" w14:paraId="208295A1"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629B4F" w14:textId="77777777" w:rsidR="00827D5B" w:rsidRPr="00042F1A" w:rsidRDefault="00827D5B" w:rsidP="006E24B1">
            <w:pPr>
              <w:pStyle w:val="BodyText"/>
              <w:rPr>
                <w:sz w:val="18"/>
                <w:szCs w:val="18"/>
              </w:rPr>
            </w:pPr>
            <w:r w:rsidRPr="00042F1A">
              <w:rPr>
                <w:sz w:val="18"/>
                <w:szCs w:val="18"/>
              </w:rPr>
              <w:t>Early Intervention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ECE577" w14:textId="77777777" w:rsidR="00827D5B" w:rsidRPr="00042F1A" w:rsidRDefault="00827D5B" w:rsidP="006E24B1">
            <w:pPr>
              <w:pStyle w:val="BodyText"/>
              <w:rPr>
                <w:sz w:val="18"/>
                <w:szCs w:val="18"/>
              </w:rPr>
            </w:pPr>
            <w:r w:rsidRPr="00042F1A">
              <w:rPr>
                <w:sz w:val="18"/>
                <w:szCs w:val="18"/>
              </w:rPr>
              <w:t>Classroom and playground management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E2BCFD0" w14:textId="77777777" w:rsidR="00827D5B" w:rsidRPr="00827D5B" w:rsidRDefault="00827D5B" w:rsidP="006E24B1">
            <w:pPr>
              <w:pStyle w:val="BodyText"/>
              <w:tabs>
                <w:tab w:val="left" w:pos="900"/>
              </w:tabs>
              <w:rPr>
                <w:color w:val="auto"/>
                <w:sz w:val="18"/>
                <w:szCs w:val="18"/>
              </w:rPr>
            </w:pPr>
            <w:r w:rsidRPr="00827D5B">
              <w:rPr>
                <w:color w:val="auto"/>
                <w:sz w:val="18"/>
                <w:szCs w:val="18"/>
              </w:rPr>
              <w:t>Class teachers support and guide individual students:</w:t>
            </w:r>
          </w:p>
          <w:p w14:paraId="61D02046"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Re-direct student to task</w:t>
            </w:r>
          </w:p>
          <w:p w14:paraId="087302BD"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Discussion with student about appropriate behaviour</w:t>
            </w:r>
          </w:p>
          <w:p w14:paraId="3F3CAFF4"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‘Contemplation Corner</w:t>
            </w:r>
            <w:proofErr w:type="gramStart"/>
            <w:r w:rsidRPr="00827D5B">
              <w:rPr>
                <w:color w:val="auto"/>
                <w:sz w:val="18"/>
                <w:szCs w:val="18"/>
              </w:rPr>
              <w:t>’(</w:t>
            </w:r>
            <w:proofErr w:type="gramEnd"/>
            <w:r w:rsidRPr="00827D5B">
              <w:rPr>
                <w:color w:val="auto"/>
                <w:sz w:val="18"/>
                <w:szCs w:val="18"/>
              </w:rPr>
              <w:t>removed from activity and in a supervised area)</w:t>
            </w:r>
          </w:p>
          <w:p w14:paraId="1636EC53"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Removal from activity</w:t>
            </w:r>
          </w:p>
          <w:p w14:paraId="5414E6F8"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Walking with teacher on duty</w:t>
            </w:r>
          </w:p>
          <w:p w14:paraId="40EDA87D"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Move to another playground area</w:t>
            </w:r>
          </w:p>
          <w:p w14:paraId="78658891"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Restitution</w:t>
            </w:r>
          </w:p>
          <w:p w14:paraId="6A35159D" w14:textId="77777777" w:rsidR="00827D5B" w:rsidRPr="00827D5B" w:rsidRDefault="00827D5B" w:rsidP="00827D5B">
            <w:pPr>
              <w:pStyle w:val="BodyText"/>
              <w:numPr>
                <w:ilvl w:val="0"/>
                <w:numId w:val="26"/>
              </w:numPr>
              <w:tabs>
                <w:tab w:val="left" w:pos="900"/>
              </w:tabs>
              <w:suppressAutoHyphens w:val="0"/>
              <w:spacing w:before="0" w:after="0"/>
              <w:rPr>
                <w:color w:val="auto"/>
                <w:sz w:val="18"/>
                <w:szCs w:val="18"/>
              </w:rPr>
            </w:pPr>
            <w:r w:rsidRPr="00827D5B">
              <w:rPr>
                <w:color w:val="auto"/>
                <w:sz w:val="18"/>
                <w:szCs w:val="18"/>
              </w:rPr>
              <w:t>Reflection Sheets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8B1A74" w14:textId="77777777" w:rsidR="00827D5B" w:rsidRPr="00042F1A" w:rsidRDefault="00827D5B" w:rsidP="006E24B1">
            <w:pPr>
              <w:pStyle w:val="BodyText"/>
              <w:rPr>
                <w:sz w:val="18"/>
                <w:szCs w:val="18"/>
              </w:rPr>
            </w:pPr>
            <w:r w:rsidRPr="00042F1A">
              <w:rPr>
                <w:sz w:val="18"/>
                <w:szCs w:val="18"/>
              </w:rPr>
              <w:t>Teachers</w:t>
            </w:r>
          </w:p>
        </w:tc>
      </w:tr>
      <w:tr w:rsidR="00827D5B" w:rsidRPr="00042F1A" w14:paraId="2C01038F"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4CB311E3" w14:textId="77777777" w:rsidR="00827D5B" w:rsidRPr="00042F1A" w:rsidRDefault="00827D5B" w:rsidP="006E24B1">
            <w:pPr>
              <w:pStyle w:val="BodyText"/>
              <w:rPr>
                <w:sz w:val="18"/>
                <w:szCs w:val="18"/>
              </w:rPr>
            </w:pPr>
            <w:r w:rsidRPr="00042F1A">
              <w:rPr>
                <w:sz w:val="18"/>
                <w:szCs w:val="18"/>
              </w:rPr>
              <w:t>Early Intervention</w:t>
            </w:r>
          </w:p>
        </w:tc>
        <w:tc>
          <w:tcPr>
            <w:tcW w:w="1843" w:type="dxa"/>
            <w:tcBorders>
              <w:top w:val="single" w:sz="4" w:space="0" w:color="000000"/>
              <w:left w:val="single" w:sz="4" w:space="0" w:color="000000"/>
              <w:bottom w:val="single" w:sz="4" w:space="0" w:color="000000"/>
              <w:right w:val="single" w:sz="4" w:space="0" w:color="000000"/>
            </w:tcBorders>
          </w:tcPr>
          <w:p w14:paraId="0CC2077C" w14:textId="77777777" w:rsidR="00827D5B" w:rsidRPr="00042F1A" w:rsidRDefault="00827D5B" w:rsidP="006E24B1">
            <w:pPr>
              <w:pStyle w:val="BodyText"/>
              <w:rPr>
                <w:sz w:val="18"/>
                <w:szCs w:val="18"/>
              </w:rPr>
            </w:pPr>
            <w:r w:rsidRPr="00042F1A">
              <w:rPr>
                <w:sz w:val="18"/>
                <w:szCs w:val="18"/>
              </w:rPr>
              <w:t>Learning Support Team referral</w:t>
            </w:r>
          </w:p>
        </w:tc>
        <w:tc>
          <w:tcPr>
            <w:tcW w:w="5670" w:type="dxa"/>
            <w:tcBorders>
              <w:top w:val="single" w:sz="4" w:space="0" w:color="000000"/>
              <w:left w:val="single" w:sz="4" w:space="0" w:color="000000"/>
              <w:bottom w:val="single" w:sz="4" w:space="0" w:color="000000"/>
              <w:right w:val="single" w:sz="4" w:space="0" w:color="000000"/>
            </w:tcBorders>
          </w:tcPr>
          <w:p w14:paraId="0AA5E79B" w14:textId="77777777" w:rsidR="00827D5B" w:rsidRPr="00827D5B" w:rsidRDefault="00827D5B" w:rsidP="006E24B1">
            <w:pPr>
              <w:tabs>
                <w:tab w:val="left" w:pos="1325"/>
                <w:tab w:val="left" w:pos="1326"/>
              </w:tabs>
              <w:rPr>
                <w:color w:val="auto"/>
                <w:sz w:val="18"/>
                <w:szCs w:val="18"/>
              </w:rPr>
            </w:pPr>
            <w:r w:rsidRPr="00827D5B">
              <w:rPr>
                <w:color w:val="auto"/>
                <w:sz w:val="18"/>
                <w:szCs w:val="18"/>
              </w:rPr>
              <w:t>Co-ordinates the student learning support services and programs in the school from K-6. The Learning Support Team considers the learning needs of individual students (and students with common learning patterns in year levels and across the school) and co-ordinates services and programs to ensure maximum use of both human and physical resources.</w:t>
            </w:r>
          </w:p>
          <w:p w14:paraId="19B2EAB2" w14:textId="77777777" w:rsidR="00827D5B" w:rsidRPr="00827D5B" w:rsidRDefault="00827D5B" w:rsidP="006E24B1">
            <w:pPr>
              <w:tabs>
                <w:tab w:val="left" w:pos="1325"/>
                <w:tab w:val="left" w:pos="1326"/>
              </w:tabs>
              <w:rPr>
                <w:color w:val="auto"/>
                <w:sz w:val="18"/>
                <w:szCs w:val="18"/>
              </w:rPr>
            </w:pPr>
            <w:r w:rsidRPr="00827D5B">
              <w:rPr>
                <w:color w:val="auto"/>
                <w:sz w:val="18"/>
                <w:szCs w:val="18"/>
              </w:rPr>
              <w:t>Recommendation may include referral for school counselling or access to specialist support.</w:t>
            </w:r>
          </w:p>
        </w:tc>
        <w:tc>
          <w:tcPr>
            <w:tcW w:w="1559" w:type="dxa"/>
            <w:tcBorders>
              <w:top w:val="single" w:sz="4" w:space="0" w:color="000000"/>
              <w:left w:val="single" w:sz="4" w:space="0" w:color="000000"/>
              <w:bottom w:val="single" w:sz="4" w:space="0" w:color="000000"/>
              <w:right w:val="single" w:sz="4" w:space="0" w:color="000000"/>
            </w:tcBorders>
          </w:tcPr>
          <w:p w14:paraId="7FE269C7" w14:textId="77777777" w:rsidR="00827D5B" w:rsidRPr="00042F1A" w:rsidRDefault="00827D5B" w:rsidP="006E24B1">
            <w:pPr>
              <w:pStyle w:val="BodyText"/>
              <w:rPr>
                <w:sz w:val="18"/>
                <w:szCs w:val="18"/>
              </w:rPr>
            </w:pPr>
            <w:r w:rsidRPr="00042F1A">
              <w:rPr>
                <w:sz w:val="18"/>
                <w:szCs w:val="18"/>
              </w:rPr>
              <w:t xml:space="preserve">Teachers and Learning Support Team </w:t>
            </w:r>
          </w:p>
        </w:tc>
      </w:tr>
      <w:tr w:rsidR="00827D5B" w:rsidRPr="00042F1A" w14:paraId="4FA46D84"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3DF25FFD" w14:textId="77777777" w:rsidR="00827D5B" w:rsidRPr="00042F1A" w:rsidRDefault="00827D5B" w:rsidP="006E24B1">
            <w:pPr>
              <w:pStyle w:val="BodyText"/>
              <w:rPr>
                <w:sz w:val="18"/>
                <w:szCs w:val="18"/>
              </w:rPr>
            </w:pPr>
            <w:r w:rsidRPr="00042F1A">
              <w:rPr>
                <w:sz w:val="18"/>
                <w:szCs w:val="18"/>
              </w:rPr>
              <w:t>Targeted / individual intervention</w:t>
            </w:r>
          </w:p>
        </w:tc>
        <w:tc>
          <w:tcPr>
            <w:tcW w:w="1843" w:type="dxa"/>
            <w:tcBorders>
              <w:top w:val="single" w:sz="4" w:space="0" w:color="000000"/>
              <w:left w:val="single" w:sz="4" w:space="0" w:color="000000"/>
              <w:bottom w:val="single" w:sz="4" w:space="0" w:color="000000"/>
              <w:right w:val="single" w:sz="4" w:space="0" w:color="000000"/>
            </w:tcBorders>
          </w:tcPr>
          <w:p w14:paraId="16593AFD" w14:textId="77777777" w:rsidR="00827D5B" w:rsidRPr="00042F1A" w:rsidRDefault="00827D5B" w:rsidP="006E24B1">
            <w:pPr>
              <w:pStyle w:val="BodyText"/>
              <w:rPr>
                <w:sz w:val="18"/>
                <w:szCs w:val="18"/>
              </w:rPr>
            </w:pPr>
            <w:r w:rsidRPr="00042F1A">
              <w:rPr>
                <w:sz w:val="18"/>
                <w:szCs w:val="18"/>
              </w:rPr>
              <w:t>Attendance Support</w:t>
            </w:r>
          </w:p>
        </w:tc>
        <w:tc>
          <w:tcPr>
            <w:tcW w:w="5670" w:type="dxa"/>
            <w:tcBorders>
              <w:top w:val="single" w:sz="4" w:space="0" w:color="000000"/>
              <w:left w:val="single" w:sz="4" w:space="0" w:color="000000"/>
              <w:bottom w:val="single" w:sz="4" w:space="0" w:color="000000"/>
              <w:right w:val="single" w:sz="4" w:space="0" w:color="000000"/>
            </w:tcBorders>
          </w:tcPr>
          <w:p w14:paraId="7838B9B9" w14:textId="77777777" w:rsidR="00827D5B" w:rsidRPr="00827D5B" w:rsidRDefault="00827D5B" w:rsidP="006E24B1">
            <w:pPr>
              <w:tabs>
                <w:tab w:val="left" w:pos="1325"/>
                <w:tab w:val="left" w:pos="1326"/>
              </w:tabs>
              <w:rPr>
                <w:color w:val="auto"/>
                <w:sz w:val="18"/>
                <w:szCs w:val="18"/>
              </w:rPr>
            </w:pPr>
            <w:r w:rsidRPr="00827D5B">
              <w:rPr>
                <w:color w:val="auto"/>
                <w:sz w:val="18"/>
                <w:szCs w:val="18"/>
              </w:rPr>
              <w:t>The LST refer students to the attendance co-ordinator who will convene a planning meeting with students, families and teachers to address barriers to improved attendance and set growth goals.</w:t>
            </w:r>
          </w:p>
        </w:tc>
        <w:tc>
          <w:tcPr>
            <w:tcW w:w="1559" w:type="dxa"/>
            <w:tcBorders>
              <w:top w:val="single" w:sz="4" w:space="0" w:color="000000"/>
              <w:left w:val="single" w:sz="4" w:space="0" w:color="000000"/>
              <w:bottom w:val="single" w:sz="4" w:space="0" w:color="000000"/>
              <w:right w:val="single" w:sz="4" w:space="0" w:color="000000"/>
            </w:tcBorders>
          </w:tcPr>
          <w:p w14:paraId="3339E8CA" w14:textId="77777777" w:rsidR="00827D5B" w:rsidRPr="00042F1A" w:rsidRDefault="00827D5B" w:rsidP="006E24B1">
            <w:pPr>
              <w:pStyle w:val="BodyText"/>
              <w:rPr>
                <w:sz w:val="18"/>
                <w:szCs w:val="18"/>
              </w:rPr>
            </w:pPr>
            <w:r w:rsidRPr="00042F1A">
              <w:rPr>
                <w:sz w:val="18"/>
                <w:szCs w:val="18"/>
              </w:rPr>
              <w:t>Individual students, attendance co-ordinator</w:t>
            </w:r>
          </w:p>
        </w:tc>
      </w:tr>
      <w:tr w:rsidR="00827D5B" w:rsidRPr="00042F1A" w14:paraId="7977C9FC"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720A3C83" w14:textId="77777777" w:rsidR="00827D5B" w:rsidRPr="00042F1A" w:rsidRDefault="00827D5B" w:rsidP="006E24B1">
            <w:pPr>
              <w:pStyle w:val="BodyText"/>
              <w:rPr>
                <w:sz w:val="18"/>
                <w:szCs w:val="18"/>
              </w:rPr>
            </w:pPr>
            <w:r w:rsidRPr="00042F1A">
              <w:rPr>
                <w:sz w:val="18"/>
                <w:szCs w:val="18"/>
              </w:rPr>
              <w:t>Targeted Intervention</w:t>
            </w:r>
          </w:p>
        </w:tc>
        <w:tc>
          <w:tcPr>
            <w:tcW w:w="1843" w:type="dxa"/>
            <w:tcBorders>
              <w:top w:val="single" w:sz="4" w:space="0" w:color="000000"/>
              <w:left w:val="single" w:sz="4" w:space="0" w:color="000000"/>
              <w:bottom w:val="single" w:sz="4" w:space="0" w:color="000000"/>
              <w:right w:val="single" w:sz="4" w:space="0" w:color="000000"/>
            </w:tcBorders>
          </w:tcPr>
          <w:p w14:paraId="0DC06C72" w14:textId="77777777" w:rsidR="00827D5B" w:rsidRPr="00042F1A" w:rsidRDefault="00827D5B" w:rsidP="006E24B1">
            <w:pPr>
              <w:pStyle w:val="BodyText"/>
              <w:rPr>
                <w:sz w:val="18"/>
                <w:szCs w:val="18"/>
              </w:rPr>
            </w:pPr>
            <w:r w:rsidRPr="00042F1A">
              <w:rPr>
                <w:sz w:val="18"/>
                <w:szCs w:val="18"/>
              </w:rPr>
              <w:t>Student Individualised Plan</w:t>
            </w:r>
          </w:p>
        </w:tc>
        <w:tc>
          <w:tcPr>
            <w:tcW w:w="5670" w:type="dxa"/>
            <w:tcBorders>
              <w:top w:val="single" w:sz="4" w:space="0" w:color="000000"/>
              <w:left w:val="single" w:sz="4" w:space="0" w:color="000000"/>
              <w:bottom w:val="single" w:sz="4" w:space="0" w:color="000000"/>
              <w:right w:val="single" w:sz="4" w:space="0" w:color="000000"/>
            </w:tcBorders>
          </w:tcPr>
          <w:p w14:paraId="2A0D18D3" w14:textId="77777777" w:rsidR="00827D5B" w:rsidRPr="00827D5B" w:rsidRDefault="00827D5B" w:rsidP="006E24B1">
            <w:pPr>
              <w:tabs>
                <w:tab w:val="left" w:pos="1325"/>
                <w:tab w:val="left" w:pos="1326"/>
              </w:tabs>
              <w:rPr>
                <w:color w:val="auto"/>
                <w:sz w:val="18"/>
                <w:szCs w:val="18"/>
              </w:rPr>
            </w:pPr>
            <w:r w:rsidRPr="00827D5B">
              <w:rPr>
                <w:color w:val="auto"/>
                <w:sz w:val="18"/>
                <w:szCs w:val="18"/>
              </w:rPr>
              <w:t xml:space="preserve">In consultation with parent/carer an individualised plan will be developed with short- and long-term goals. </w:t>
            </w:r>
          </w:p>
          <w:p w14:paraId="537E0E19" w14:textId="77777777" w:rsidR="00827D5B" w:rsidRPr="00827D5B" w:rsidRDefault="00827D5B" w:rsidP="006E24B1">
            <w:pPr>
              <w:tabs>
                <w:tab w:val="left" w:pos="1325"/>
                <w:tab w:val="left" w:pos="1326"/>
              </w:tabs>
              <w:rPr>
                <w:color w:val="auto"/>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25EFBECF" w14:textId="77777777" w:rsidR="00827D5B" w:rsidRPr="00042F1A" w:rsidRDefault="00827D5B" w:rsidP="006E24B1">
            <w:pPr>
              <w:pStyle w:val="BodyText"/>
              <w:rPr>
                <w:sz w:val="18"/>
                <w:szCs w:val="18"/>
              </w:rPr>
            </w:pPr>
            <w:r w:rsidRPr="00042F1A">
              <w:rPr>
                <w:sz w:val="18"/>
                <w:szCs w:val="18"/>
              </w:rPr>
              <w:t>Teacher, LST, Parent/ Carer, Student</w:t>
            </w:r>
          </w:p>
        </w:tc>
      </w:tr>
      <w:tr w:rsidR="00827D5B" w:rsidRPr="00042F1A" w14:paraId="5F3345B4"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038CD0FF" w14:textId="77777777" w:rsidR="00827D5B" w:rsidRPr="00042F1A" w:rsidRDefault="00827D5B" w:rsidP="006E24B1">
            <w:pPr>
              <w:pStyle w:val="BodyText"/>
              <w:rPr>
                <w:sz w:val="18"/>
                <w:szCs w:val="18"/>
              </w:rPr>
            </w:pPr>
            <w:r w:rsidRPr="00042F1A">
              <w:rPr>
                <w:sz w:val="18"/>
                <w:szCs w:val="18"/>
              </w:rPr>
              <w:t>Targeted Intervention</w:t>
            </w:r>
          </w:p>
        </w:tc>
        <w:tc>
          <w:tcPr>
            <w:tcW w:w="1843" w:type="dxa"/>
            <w:tcBorders>
              <w:top w:val="single" w:sz="4" w:space="0" w:color="000000"/>
              <w:left w:val="single" w:sz="4" w:space="0" w:color="000000"/>
              <w:bottom w:val="single" w:sz="4" w:space="0" w:color="000000"/>
              <w:right w:val="single" w:sz="4" w:space="0" w:color="000000"/>
            </w:tcBorders>
          </w:tcPr>
          <w:p w14:paraId="4C3A7145" w14:textId="77777777" w:rsidR="00827D5B" w:rsidRPr="00042F1A" w:rsidRDefault="00827D5B" w:rsidP="006E24B1">
            <w:pPr>
              <w:pStyle w:val="BodyText"/>
              <w:rPr>
                <w:sz w:val="18"/>
                <w:szCs w:val="18"/>
              </w:rPr>
            </w:pPr>
            <w:r w:rsidRPr="00042F1A">
              <w:rPr>
                <w:sz w:val="18"/>
                <w:szCs w:val="18"/>
              </w:rPr>
              <w:t>LWO and/or APLAS support</w:t>
            </w:r>
          </w:p>
        </w:tc>
        <w:tc>
          <w:tcPr>
            <w:tcW w:w="5670" w:type="dxa"/>
            <w:tcBorders>
              <w:top w:val="single" w:sz="4" w:space="0" w:color="000000"/>
              <w:left w:val="single" w:sz="4" w:space="0" w:color="000000"/>
              <w:bottom w:val="single" w:sz="4" w:space="0" w:color="000000"/>
              <w:right w:val="single" w:sz="4" w:space="0" w:color="000000"/>
            </w:tcBorders>
          </w:tcPr>
          <w:p w14:paraId="79184B77" w14:textId="77777777" w:rsidR="00827D5B" w:rsidRPr="00827D5B" w:rsidRDefault="00827D5B" w:rsidP="006E24B1">
            <w:pPr>
              <w:tabs>
                <w:tab w:val="left" w:pos="1325"/>
                <w:tab w:val="left" w:pos="1326"/>
              </w:tabs>
              <w:rPr>
                <w:color w:val="auto"/>
                <w:sz w:val="18"/>
                <w:szCs w:val="18"/>
              </w:rPr>
            </w:pPr>
            <w:r w:rsidRPr="00827D5B">
              <w:rPr>
                <w:color w:val="auto"/>
                <w:sz w:val="18"/>
                <w:szCs w:val="18"/>
              </w:rPr>
              <w:t>The Learning and Wellbeing Officer and/or Assistant Principal Learning and Support will be consulted for advice and support on suitable interventions for individual students and the plan is collaboratively reviewed and adjusted in consultation with the parent/carer.</w:t>
            </w:r>
          </w:p>
        </w:tc>
        <w:tc>
          <w:tcPr>
            <w:tcW w:w="1559" w:type="dxa"/>
            <w:tcBorders>
              <w:top w:val="single" w:sz="4" w:space="0" w:color="000000"/>
              <w:left w:val="single" w:sz="4" w:space="0" w:color="000000"/>
              <w:bottom w:val="single" w:sz="4" w:space="0" w:color="000000"/>
              <w:right w:val="single" w:sz="4" w:space="0" w:color="000000"/>
            </w:tcBorders>
          </w:tcPr>
          <w:p w14:paraId="3414078C" w14:textId="77777777" w:rsidR="00827D5B" w:rsidRPr="00042F1A" w:rsidRDefault="00827D5B" w:rsidP="006E24B1">
            <w:pPr>
              <w:pStyle w:val="BodyText"/>
              <w:rPr>
                <w:sz w:val="18"/>
                <w:szCs w:val="18"/>
              </w:rPr>
            </w:pPr>
            <w:r w:rsidRPr="00042F1A">
              <w:rPr>
                <w:sz w:val="18"/>
                <w:szCs w:val="18"/>
              </w:rPr>
              <w:t>Principal</w:t>
            </w:r>
          </w:p>
          <w:p w14:paraId="7F724E50" w14:textId="77777777" w:rsidR="00827D5B" w:rsidRPr="00042F1A" w:rsidRDefault="00827D5B" w:rsidP="006E24B1">
            <w:pPr>
              <w:pStyle w:val="BodyText"/>
              <w:rPr>
                <w:sz w:val="18"/>
                <w:szCs w:val="18"/>
              </w:rPr>
            </w:pPr>
            <w:r w:rsidRPr="00042F1A">
              <w:rPr>
                <w:sz w:val="18"/>
                <w:szCs w:val="18"/>
              </w:rPr>
              <w:t>LST</w:t>
            </w:r>
          </w:p>
        </w:tc>
      </w:tr>
      <w:tr w:rsidR="00827D5B" w:rsidRPr="00042F1A" w14:paraId="6A353B80"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4D05E0EF" w14:textId="77777777" w:rsidR="00827D5B" w:rsidRPr="00042F1A" w:rsidRDefault="00827D5B" w:rsidP="006E24B1">
            <w:pPr>
              <w:pStyle w:val="BodyText"/>
              <w:rPr>
                <w:sz w:val="18"/>
                <w:szCs w:val="18"/>
              </w:rPr>
            </w:pPr>
            <w:r w:rsidRPr="00042F1A">
              <w:rPr>
                <w:sz w:val="18"/>
                <w:szCs w:val="18"/>
              </w:rPr>
              <w:t>Individual Intervention</w:t>
            </w:r>
          </w:p>
        </w:tc>
        <w:tc>
          <w:tcPr>
            <w:tcW w:w="1843" w:type="dxa"/>
            <w:tcBorders>
              <w:top w:val="single" w:sz="4" w:space="0" w:color="000000"/>
              <w:left w:val="single" w:sz="4" w:space="0" w:color="000000"/>
              <w:bottom w:val="single" w:sz="4" w:space="0" w:color="000000"/>
              <w:right w:val="single" w:sz="4" w:space="0" w:color="000000"/>
            </w:tcBorders>
          </w:tcPr>
          <w:p w14:paraId="759302CB" w14:textId="77777777" w:rsidR="00827D5B" w:rsidRPr="00042F1A" w:rsidRDefault="00827D5B" w:rsidP="006E24B1">
            <w:pPr>
              <w:pStyle w:val="BodyText"/>
              <w:rPr>
                <w:sz w:val="18"/>
                <w:szCs w:val="18"/>
              </w:rPr>
            </w:pPr>
            <w:r w:rsidRPr="00042F1A">
              <w:rPr>
                <w:sz w:val="18"/>
                <w:szCs w:val="18"/>
              </w:rPr>
              <w:t>LST ILP</w:t>
            </w:r>
          </w:p>
        </w:tc>
        <w:tc>
          <w:tcPr>
            <w:tcW w:w="5670" w:type="dxa"/>
            <w:tcBorders>
              <w:top w:val="single" w:sz="4" w:space="0" w:color="000000"/>
              <w:left w:val="single" w:sz="4" w:space="0" w:color="000000"/>
              <w:bottom w:val="single" w:sz="4" w:space="0" w:color="000000"/>
              <w:right w:val="single" w:sz="4" w:space="0" w:color="000000"/>
            </w:tcBorders>
          </w:tcPr>
          <w:p w14:paraId="23DF1B03" w14:textId="77777777" w:rsidR="00827D5B" w:rsidRPr="00827D5B" w:rsidRDefault="00827D5B" w:rsidP="006E24B1">
            <w:pPr>
              <w:tabs>
                <w:tab w:val="left" w:pos="1325"/>
                <w:tab w:val="left" w:pos="1326"/>
              </w:tabs>
              <w:rPr>
                <w:color w:val="auto"/>
                <w:sz w:val="18"/>
                <w:szCs w:val="18"/>
              </w:rPr>
            </w:pPr>
            <w:r w:rsidRPr="00827D5B">
              <w:rPr>
                <w:color w:val="auto"/>
                <w:sz w:val="18"/>
                <w:szCs w:val="18"/>
              </w:rPr>
              <w:t>The Principal and LST will develop a personalised plan for the student informed by staff, parents, medical practitioners and agencies. The plan will be monitored and evaluated weekly.</w:t>
            </w:r>
          </w:p>
        </w:tc>
        <w:tc>
          <w:tcPr>
            <w:tcW w:w="1559" w:type="dxa"/>
            <w:tcBorders>
              <w:top w:val="single" w:sz="4" w:space="0" w:color="000000"/>
              <w:left w:val="single" w:sz="4" w:space="0" w:color="000000"/>
              <w:bottom w:val="single" w:sz="4" w:space="0" w:color="000000"/>
              <w:right w:val="single" w:sz="4" w:space="0" w:color="000000"/>
            </w:tcBorders>
          </w:tcPr>
          <w:p w14:paraId="411BFFE8" w14:textId="77777777" w:rsidR="00827D5B" w:rsidRPr="00042F1A" w:rsidRDefault="00827D5B" w:rsidP="006E24B1">
            <w:pPr>
              <w:pStyle w:val="BodyText"/>
              <w:rPr>
                <w:sz w:val="18"/>
                <w:szCs w:val="18"/>
              </w:rPr>
            </w:pPr>
            <w:r w:rsidRPr="00042F1A">
              <w:rPr>
                <w:sz w:val="18"/>
                <w:szCs w:val="18"/>
              </w:rPr>
              <w:t>Principal, LST, Parents</w:t>
            </w:r>
          </w:p>
        </w:tc>
      </w:tr>
      <w:tr w:rsidR="00827D5B" w:rsidRPr="00042F1A" w14:paraId="383CB295" w14:textId="77777777" w:rsidTr="006E24B1">
        <w:trPr>
          <w:trHeight w:val="455"/>
        </w:trPr>
        <w:tc>
          <w:tcPr>
            <w:tcW w:w="1418" w:type="dxa"/>
            <w:tcBorders>
              <w:top w:val="single" w:sz="4" w:space="0" w:color="000000"/>
              <w:left w:val="single" w:sz="4" w:space="0" w:color="000000"/>
              <w:bottom w:val="single" w:sz="4" w:space="0" w:color="000000"/>
              <w:right w:val="single" w:sz="4" w:space="0" w:color="000000"/>
            </w:tcBorders>
          </w:tcPr>
          <w:p w14:paraId="17387DA3" w14:textId="77777777" w:rsidR="00827D5B" w:rsidRPr="00042F1A" w:rsidRDefault="00827D5B" w:rsidP="006E24B1">
            <w:pPr>
              <w:pStyle w:val="BodyText"/>
              <w:rPr>
                <w:sz w:val="18"/>
                <w:szCs w:val="18"/>
              </w:rPr>
            </w:pPr>
            <w:r w:rsidRPr="00042F1A">
              <w:rPr>
                <w:sz w:val="18"/>
                <w:szCs w:val="18"/>
              </w:rPr>
              <w:lastRenderedPageBreak/>
              <w:t>Individual Intervention</w:t>
            </w:r>
          </w:p>
        </w:tc>
        <w:tc>
          <w:tcPr>
            <w:tcW w:w="1843" w:type="dxa"/>
            <w:tcBorders>
              <w:top w:val="single" w:sz="4" w:space="0" w:color="000000"/>
              <w:left w:val="single" w:sz="4" w:space="0" w:color="000000"/>
              <w:bottom w:val="single" w:sz="4" w:space="0" w:color="000000"/>
              <w:right w:val="single" w:sz="4" w:space="0" w:color="000000"/>
            </w:tcBorders>
          </w:tcPr>
          <w:p w14:paraId="6D388B69" w14:textId="77777777" w:rsidR="00827D5B" w:rsidRPr="00042F1A" w:rsidRDefault="00827D5B" w:rsidP="006E24B1">
            <w:pPr>
              <w:pStyle w:val="BodyText"/>
              <w:rPr>
                <w:sz w:val="18"/>
                <w:szCs w:val="18"/>
              </w:rPr>
            </w:pPr>
            <w:r w:rsidRPr="00042F1A">
              <w:rPr>
                <w:sz w:val="18"/>
                <w:szCs w:val="18"/>
              </w:rPr>
              <w:t>Team Around a School</w:t>
            </w:r>
          </w:p>
        </w:tc>
        <w:tc>
          <w:tcPr>
            <w:tcW w:w="5670" w:type="dxa"/>
            <w:tcBorders>
              <w:top w:val="single" w:sz="4" w:space="0" w:color="000000"/>
              <w:left w:val="single" w:sz="4" w:space="0" w:color="000000"/>
              <w:bottom w:val="single" w:sz="4" w:space="0" w:color="000000"/>
              <w:right w:val="single" w:sz="4" w:space="0" w:color="000000"/>
            </w:tcBorders>
          </w:tcPr>
          <w:p w14:paraId="2D493A00" w14:textId="77777777" w:rsidR="00827D5B" w:rsidRPr="00827D5B" w:rsidRDefault="00827D5B" w:rsidP="006E24B1">
            <w:pPr>
              <w:tabs>
                <w:tab w:val="left" w:pos="1325"/>
                <w:tab w:val="left" w:pos="1326"/>
              </w:tabs>
              <w:rPr>
                <w:color w:val="auto"/>
                <w:sz w:val="18"/>
                <w:szCs w:val="18"/>
              </w:rPr>
            </w:pPr>
            <w:r w:rsidRPr="00827D5B">
              <w:rPr>
                <w:color w:val="auto"/>
                <w:sz w:val="18"/>
                <w:szCs w:val="18"/>
              </w:rPr>
              <w:t>Specialist supports will be accessed. An individualised plan developed in consultation with the parent/carer.</w:t>
            </w:r>
          </w:p>
        </w:tc>
        <w:tc>
          <w:tcPr>
            <w:tcW w:w="1559" w:type="dxa"/>
            <w:tcBorders>
              <w:top w:val="single" w:sz="4" w:space="0" w:color="000000"/>
              <w:left w:val="single" w:sz="4" w:space="0" w:color="000000"/>
              <w:bottom w:val="single" w:sz="4" w:space="0" w:color="000000"/>
              <w:right w:val="single" w:sz="4" w:space="0" w:color="000000"/>
            </w:tcBorders>
          </w:tcPr>
          <w:p w14:paraId="6D42D967" w14:textId="77777777" w:rsidR="00827D5B" w:rsidRPr="00042F1A" w:rsidRDefault="00827D5B" w:rsidP="006E24B1">
            <w:pPr>
              <w:pStyle w:val="BodyText"/>
              <w:rPr>
                <w:sz w:val="18"/>
                <w:szCs w:val="18"/>
              </w:rPr>
            </w:pPr>
            <w:r w:rsidRPr="00042F1A">
              <w:rPr>
                <w:sz w:val="18"/>
                <w:szCs w:val="18"/>
              </w:rPr>
              <w:t>Principal, LST</w:t>
            </w:r>
          </w:p>
          <w:p w14:paraId="389B4898" w14:textId="77777777" w:rsidR="00827D5B" w:rsidRPr="00042F1A" w:rsidRDefault="00827D5B" w:rsidP="006E24B1">
            <w:pPr>
              <w:pStyle w:val="BodyText"/>
              <w:rPr>
                <w:sz w:val="18"/>
                <w:szCs w:val="18"/>
              </w:rPr>
            </w:pPr>
            <w:r w:rsidRPr="00042F1A">
              <w:rPr>
                <w:sz w:val="18"/>
                <w:szCs w:val="18"/>
              </w:rPr>
              <w:t>Delivery Support Team, Parents</w:t>
            </w:r>
          </w:p>
        </w:tc>
      </w:tr>
    </w:tbl>
    <w:p w14:paraId="2512CB6A" w14:textId="77777777" w:rsidR="00827D5B" w:rsidRDefault="00827D5B" w:rsidP="00827D5B">
      <w:pPr>
        <w:pStyle w:val="BodyText"/>
        <w:spacing w:line="276" w:lineRule="auto"/>
      </w:pPr>
    </w:p>
    <w:p w14:paraId="49ADD3CB" w14:textId="77777777" w:rsidR="0045402B" w:rsidRDefault="0045402B" w:rsidP="0045402B">
      <w:pPr>
        <w:pStyle w:val="Heading2"/>
        <w:spacing w:before="120"/>
        <w:sectPr w:rsidR="0045402B" w:rsidSect="00E24809">
          <w:headerReference w:type="default" r:id="rId18"/>
          <w:footerReference w:type="default" r:id="rId19"/>
          <w:headerReference w:type="first" r:id="rId20"/>
          <w:footerReference w:type="first" r:id="rId21"/>
          <w:type w:val="continuous"/>
          <w:pgSz w:w="11906" w:h="16838" w:code="9"/>
          <w:pgMar w:top="851" w:right="851" w:bottom="1701" w:left="851" w:header="288" w:footer="288" w:gutter="0"/>
          <w:cols w:space="708"/>
          <w:titlePg/>
          <w:docGrid w:linePitch="360"/>
        </w:sectPr>
      </w:pPr>
    </w:p>
    <w:p w14:paraId="264A7021" w14:textId="44EE0D73" w:rsidR="004623F3" w:rsidRDefault="004623F3" w:rsidP="492420C7">
      <w:pPr>
        <w:pStyle w:val="Heading2"/>
      </w:pPr>
      <w:r>
        <w:t xml:space="preserve">Planned responses to </w:t>
      </w:r>
      <w:r w:rsidR="7292AB23">
        <w:t xml:space="preserve">positive </w:t>
      </w:r>
      <w:r>
        <w:t xml:space="preserve">appropriate behaviour, </w:t>
      </w:r>
      <w:r w:rsidR="714FE15B">
        <w:t>inappropriate behaviour</w:t>
      </w:r>
      <w:r w:rsidR="532809D1">
        <w:t xml:space="preserve"> and </w:t>
      </w:r>
      <w:r w:rsidR="7292AB23">
        <w:t xml:space="preserve">behaviours of </w:t>
      </w:r>
      <w:r>
        <w:t>concern</w:t>
      </w:r>
      <w:r w:rsidR="532809D1">
        <w:t>,</w:t>
      </w:r>
      <w:r w:rsidR="7292AB23">
        <w:t xml:space="preserve"> including </w:t>
      </w:r>
      <w:r>
        <w:t>bullying and cyber-bullying</w:t>
      </w:r>
    </w:p>
    <w:p w14:paraId="40205A9C" w14:textId="77777777" w:rsidR="00403383" w:rsidRPr="00760E19" w:rsidRDefault="00403383" w:rsidP="00403383">
      <w:pPr>
        <w:pStyle w:val="Heading3"/>
        <w:rPr>
          <w:rStyle w:val="Hyperlink"/>
          <w:u w:val="none"/>
        </w:rPr>
      </w:pPr>
      <w:r>
        <w:t>Identifying behaviour of concern, including bullying and cyberbullying</w:t>
      </w:r>
    </w:p>
    <w:p w14:paraId="4EF6CE85" w14:textId="31D5CB64" w:rsidR="0068643F" w:rsidRDefault="0068643F" w:rsidP="00CA38FE">
      <w:pPr>
        <w:pStyle w:val="BodyText"/>
        <w:spacing w:line="276" w:lineRule="auto"/>
        <w:rPr>
          <w:rStyle w:val="Hyperlink"/>
          <w:color w:val="000000" w:themeColor="text1"/>
          <w:u w:val="none"/>
        </w:rPr>
      </w:pPr>
      <w:r>
        <w:t xml:space="preserve">A behaviour of concern is challenging, complex or unsafe behaviour that requires more persistent and intensive interventions. A behaviour of concern does not include low-level inappropriate or developmentally appropriate behaviour. </w:t>
      </w:r>
      <w:r w:rsidRPr="008008D1">
        <w:t>Bullying behaviou</w:t>
      </w:r>
      <w:r w:rsidR="00E7505C">
        <w:t>r</w:t>
      </w:r>
      <w:r w:rsidRPr="008008D1">
        <w:t xml:space="preserve"> involves the intentional misuse of power in a relationship, is ongoing and repeated and involves behaviour that can cause harm.</w:t>
      </w:r>
      <w:r>
        <w:t xml:space="preserve"> See Appendix 1.</w:t>
      </w:r>
    </w:p>
    <w:p w14:paraId="3440F714" w14:textId="26D5A35B" w:rsidR="00403383" w:rsidRPr="006C1285" w:rsidRDefault="00827D5B" w:rsidP="00CA38FE">
      <w:pPr>
        <w:pStyle w:val="Heading3"/>
        <w:spacing w:line="276" w:lineRule="auto"/>
        <w:rPr>
          <w:rStyle w:val="Hyperlink"/>
          <w:rFonts w:asciiTheme="minorHAnsi" w:hAnsiTheme="minorHAnsi"/>
          <w:color w:val="000000" w:themeColor="text1"/>
          <w:sz w:val="22"/>
          <w:szCs w:val="22"/>
          <w:u w:val="none"/>
        </w:rPr>
      </w:pPr>
      <w:r>
        <w:rPr>
          <w:rStyle w:val="Hyperlink"/>
          <w:rFonts w:asciiTheme="minorHAnsi" w:hAnsiTheme="minorHAnsi"/>
          <w:color w:val="000000" w:themeColor="text1"/>
          <w:sz w:val="22"/>
          <w:szCs w:val="22"/>
          <w:u w:val="none"/>
        </w:rPr>
        <w:t>Drake</w:t>
      </w:r>
      <w:r w:rsidR="00403383" w:rsidRPr="006C1285">
        <w:rPr>
          <w:rStyle w:val="Hyperlink"/>
          <w:rFonts w:asciiTheme="minorHAnsi" w:hAnsiTheme="minorHAnsi"/>
          <w:color w:val="000000" w:themeColor="text1"/>
          <w:sz w:val="22"/>
          <w:szCs w:val="22"/>
          <w:u w:val="none"/>
        </w:rPr>
        <w:t xml:space="preserve"> </w:t>
      </w:r>
      <w:r w:rsidR="00403383">
        <w:rPr>
          <w:rStyle w:val="Hyperlink"/>
          <w:rFonts w:asciiTheme="minorHAnsi" w:hAnsiTheme="minorHAnsi"/>
          <w:color w:val="000000" w:themeColor="text1"/>
          <w:sz w:val="22"/>
          <w:szCs w:val="22"/>
          <w:u w:val="none"/>
        </w:rPr>
        <w:t>Public</w:t>
      </w:r>
      <w:r w:rsidR="00403383" w:rsidRPr="006C1285">
        <w:rPr>
          <w:rStyle w:val="Hyperlink"/>
          <w:rFonts w:asciiTheme="minorHAnsi" w:hAnsiTheme="minorHAnsi"/>
          <w:color w:val="000000" w:themeColor="text1"/>
          <w:sz w:val="22"/>
          <w:szCs w:val="22"/>
          <w:u w:val="none"/>
        </w:rPr>
        <w:t xml:space="preserve"> School </w:t>
      </w:r>
      <w:r w:rsidR="00403383">
        <w:rPr>
          <w:rStyle w:val="Hyperlink"/>
          <w:rFonts w:asciiTheme="minorHAnsi" w:hAnsiTheme="minorHAnsi"/>
          <w:color w:val="000000" w:themeColor="text1"/>
          <w:sz w:val="22"/>
          <w:szCs w:val="22"/>
          <w:u w:val="none"/>
        </w:rPr>
        <w:t>staff</w:t>
      </w:r>
      <w:r>
        <w:rPr>
          <w:rStyle w:val="Hyperlink"/>
          <w:rFonts w:asciiTheme="minorHAnsi" w:hAnsiTheme="minorHAnsi"/>
          <w:color w:val="000000" w:themeColor="text1"/>
          <w:sz w:val="22"/>
          <w:szCs w:val="22"/>
          <w:u w:val="none"/>
        </w:rPr>
        <w:t xml:space="preserve"> </w:t>
      </w:r>
      <w:r w:rsidR="00403383">
        <w:rPr>
          <w:rFonts w:asciiTheme="minorHAnsi" w:hAnsiTheme="minorHAnsi"/>
          <w:color w:val="000000" w:themeColor="text1"/>
          <w:sz w:val="22"/>
          <w:szCs w:val="22"/>
        </w:rPr>
        <w:t>will</w:t>
      </w:r>
      <w:r w:rsidR="00403383" w:rsidRPr="003A69D5">
        <w:rPr>
          <w:rFonts w:asciiTheme="minorHAnsi" w:hAnsiTheme="minorHAnsi"/>
          <w:color w:val="000000" w:themeColor="text1"/>
          <w:sz w:val="22"/>
          <w:szCs w:val="22"/>
        </w:rPr>
        <w:t xml:space="preserve"> </w:t>
      </w:r>
      <w:r w:rsidR="00403383">
        <w:rPr>
          <w:rFonts w:asciiTheme="minorHAnsi" w:hAnsiTheme="minorHAnsi"/>
          <w:color w:val="000000" w:themeColor="text1"/>
          <w:sz w:val="22"/>
          <w:szCs w:val="22"/>
        </w:rPr>
        <w:t xml:space="preserve">identify inappropriate behaviour and behaviours of concern, including </w:t>
      </w:r>
      <w:r w:rsidR="00403383" w:rsidRPr="006C1285">
        <w:rPr>
          <w:rStyle w:val="Hyperlink"/>
          <w:rFonts w:asciiTheme="minorHAnsi" w:hAnsiTheme="minorHAnsi"/>
          <w:color w:val="000000" w:themeColor="text1"/>
          <w:sz w:val="22"/>
          <w:szCs w:val="22"/>
          <w:u w:val="none"/>
        </w:rPr>
        <w:t>bullying</w:t>
      </w:r>
      <w:r w:rsidR="00403383">
        <w:rPr>
          <w:rStyle w:val="Hyperlink"/>
          <w:rFonts w:asciiTheme="minorHAnsi" w:hAnsiTheme="minorHAnsi"/>
          <w:color w:val="000000" w:themeColor="text1"/>
          <w:sz w:val="22"/>
          <w:szCs w:val="22"/>
          <w:u w:val="none"/>
        </w:rPr>
        <w:t xml:space="preserve"> and</w:t>
      </w:r>
      <w:r w:rsidR="00403383" w:rsidRPr="006C1285">
        <w:rPr>
          <w:rStyle w:val="Hyperlink"/>
          <w:rFonts w:asciiTheme="minorHAnsi" w:hAnsiTheme="minorHAnsi"/>
          <w:color w:val="000000" w:themeColor="text1"/>
          <w:sz w:val="22"/>
          <w:szCs w:val="22"/>
          <w:u w:val="none"/>
        </w:rPr>
        <w:t xml:space="preserve"> cyber-bullying through a range of channels, for example: </w:t>
      </w:r>
    </w:p>
    <w:p w14:paraId="3B537D07" w14:textId="77777777" w:rsidR="00403383" w:rsidRPr="006C1285" w:rsidRDefault="00403383" w:rsidP="00403383">
      <w:pPr>
        <w:pStyle w:val="Heading3"/>
        <w:numPr>
          <w:ilvl w:val="0"/>
          <w:numId w:val="23"/>
        </w:numPr>
        <w:rPr>
          <w:rStyle w:val="Hyperlink"/>
          <w:rFonts w:asciiTheme="minorHAnsi" w:hAnsiTheme="minorHAnsi"/>
          <w:color w:val="000000" w:themeColor="text1"/>
          <w:sz w:val="22"/>
          <w:szCs w:val="22"/>
          <w:u w:val="none"/>
        </w:rPr>
      </w:pPr>
      <w:r w:rsidRPr="006C1285">
        <w:rPr>
          <w:rStyle w:val="Hyperlink"/>
          <w:rFonts w:asciiTheme="minorHAnsi" w:hAnsiTheme="minorHAnsi"/>
          <w:color w:val="000000" w:themeColor="text1"/>
          <w:sz w:val="22"/>
          <w:szCs w:val="22"/>
          <w:u w:val="none"/>
        </w:rPr>
        <w:t xml:space="preserve">directly observing a </w:t>
      </w:r>
      <w:r>
        <w:rPr>
          <w:rStyle w:val="Hyperlink"/>
          <w:rFonts w:asciiTheme="minorHAnsi" w:hAnsiTheme="minorHAnsi"/>
          <w:color w:val="000000" w:themeColor="text1"/>
          <w:sz w:val="22"/>
          <w:szCs w:val="22"/>
          <w:u w:val="none"/>
        </w:rPr>
        <w:t xml:space="preserve">student’s </w:t>
      </w:r>
      <w:r w:rsidRPr="006C1285">
        <w:rPr>
          <w:rStyle w:val="Hyperlink"/>
          <w:rFonts w:asciiTheme="minorHAnsi" w:hAnsiTheme="minorHAnsi"/>
          <w:color w:val="000000" w:themeColor="text1"/>
          <w:sz w:val="22"/>
          <w:szCs w:val="22"/>
          <w:u w:val="none"/>
        </w:rPr>
        <w:t>behaviours, interactions, verbal communications, or work produced (such as written materials, performances or artworks) </w:t>
      </w:r>
    </w:p>
    <w:p w14:paraId="0CF04951" w14:textId="77777777" w:rsidR="00403383" w:rsidRPr="006C1285" w:rsidRDefault="00403383" w:rsidP="00403383">
      <w:pPr>
        <w:pStyle w:val="Heading3"/>
        <w:numPr>
          <w:ilvl w:val="0"/>
          <w:numId w:val="24"/>
        </w:numPr>
        <w:rPr>
          <w:rStyle w:val="Hyperlink"/>
          <w:rFonts w:asciiTheme="minorHAnsi" w:hAnsiTheme="minorHAnsi"/>
          <w:color w:val="000000" w:themeColor="text1"/>
          <w:sz w:val="22"/>
          <w:szCs w:val="22"/>
          <w:u w:val="none"/>
        </w:rPr>
      </w:pPr>
      <w:r w:rsidRPr="006C1285">
        <w:rPr>
          <w:rStyle w:val="Hyperlink"/>
          <w:rFonts w:asciiTheme="minorHAnsi" w:hAnsiTheme="minorHAnsi"/>
          <w:color w:val="000000" w:themeColor="text1"/>
          <w:sz w:val="22"/>
          <w:szCs w:val="22"/>
          <w:u w:val="none"/>
        </w:rPr>
        <w:t>a person disclosing information that is not previously known, either because it is new information or because it has been kept a secret </w:t>
      </w:r>
    </w:p>
    <w:p w14:paraId="69F79F8F" w14:textId="1E4FA666" w:rsidR="00403383" w:rsidRPr="00403383" w:rsidRDefault="00403383" w:rsidP="004623F3">
      <w:pPr>
        <w:pStyle w:val="Heading3"/>
        <w:numPr>
          <w:ilvl w:val="0"/>
          <w:numId w:val="25"/>
        </w:numPr>
        <w:rPr>
          <w:rFonts w:asciiTheme="minorHAnsi" w:hAnsiTheme="minorHAnsi"/>
          <w:color w:val="000000" w:themeColor="text1"/>
          <w:sz w:val="22"/>
          <w:szCs w:val="22"/>
        </w:rPr>
      </w:pPr>
      <w:r w:rsidRPr="006C1285">
        <w:rPr>
          <w:rStyle w:val="Hyperlink"/>
          <w:rFonts w:asciiTheme="minorHAnsi" w:hAnsiTheme="minorHAnsi"/>
          <w:color w:val="000000" w:themeColor="text1"/>
          <w:sz w:val="22"/>
          <w:szCs w:val="22"/>
          <w:u w:val="none"/>
        </w:rPr>
        <w:t>concerns raised by a parent, community member or agency. </w:t>
      </w:r>
    </w:p>
    <w:p w14:paraId="19582B3F" w14:textId="7F435DEB" w:rsidR="004408A9" w:rsidRPr="004408A9" w:rsidRDefault="004408A9" w:rsidP="00CA38FE">
      <w:pPr>
        <w:pStyle w:val="BodyText"/>
        <w:spacing w:line="276" w:lineRule="auto"/>
        <w:rPr>
          <w:rStyle w:val="normaltextrun"/>
        </w:rPr>
      </w:pPr>
      <w:r w:rsidRPr="00C36B07">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w:t>
      </w:r>
      <w:r>
        <w:t xml:space="preserve"> </w:t>
      </w:r>
      <w:r w:rsidRPr="00C36B07">
        <w:t>school counselling service.</w:t>
      </w:r>
    </w:p>
    <w:p w14:paraId="7E0DE4C1" w14:textId="726EA260" w:rsidR="00BD18C3" w:rsidRDefault="00BD18C3" w:rsidP="00CA38FE">
      <w:pPr>
        <w:pStyle w:val="paragraph"/>
        <w:spacing w:before="240" w:beforeAutospacing="0" w:after="0" w:afterAutospacing="0" w:line="276" w:lineRule="auto"/>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eop"/>
          <w:rFonts w:ascii="Public Sans Light" w:hAnsi="Public Sans Light" w:cs="Segoe UI"/>
          <w:color w:val="000000"/>
          <w:sz w:val="22"/>
          <w:szCs w:val="22"/>
        </w:rPr>
        <w:t> </w:t>
      </w:r>
    </w:p>
    <w:p w14:paraId="760DC64F" w14:textId="77777777" w:rsidR="00BD18C3" w:rsidRPr="002F1399" w:rsidRDefault="00BD18C3" w:rsidP="00036B31">
      <w:pPr>
        <w:pStyle w:val="ListBullet"/>
        <w:numPr>
          <w:ilvl w:val="0"/>
          <w:numId w:val="21"/>
        </w:numPr>
      </w:pPr>
      <w:r w:rsidRPr="002F1399">
        <w:t>at school  </w:t>
      </w:r>
    </w:p>
    <w:p w14:paraId="097DAAD5" w14:textId="77777777" w:rsidR="00BD18C3" w:rsidRPr="002F1399" w:rsidRDefault="00BD18C3" w:rsidP="00036B31">
      <w:pPr>
        <w:pStyle w:val="ListBullet"/>
        <w:numPr>
          <w:ilvl w:val="0"/>
          <w:numId w:val="21"/>
        </w:numPr>
      </w:pPr>
      <w:r w:rsidRPr="002F1399">
        <w:t>on the way to and from school  </w:t>
      </w:r>
    </w:p>
    <w:p w14:paraId="350F50AC" w14:textId="77777777" w:rsidR="00BD18C3" w:rsidRPr="002F1399" w:rsidRDefault="00BD18C3" w:rsidP="00036B31">
      <w:pPr>
        <w:pStyle w:val="ListBullet"/>
        <w:numPr>
          <w:ilvl w:val="0"/>
          <w:numId w:val="21"/>
        </w:numPr>
      </w:pPr>
      <w:r w:rsidRPr="002F1399">
        <w:t>on school-endorsed activities that are off-site </w:t>
      </w:r>
    </w:p>
    <w:p w14:paraId="27969F2B" w14:textId="77777777" w:rsidR="00BD18C3" w:rsidRPr="002F1399" w:rsidRDefault="00BD18C3" w:rsidP="00036B31">
      <w:pPr>
        <w:pStyle w:val="ListBullet"/>
        <w:numPr>
          <w:ilvl w:val="0"/>
          <w:numId w:val="21"/>
        </w:numPr>
      </w:pPr>
      <w:r w:rsidRPr="002F1399">
        <w:t>outside school hours and off school premises where there is a clear and close connection between the school and students’ conduct </w:t>
      </w:r>
    </w:p>
    <w:p w14:paraId="5864EF70" w14:textId="77777777" w:rsidR="00BD18C3" w:rsidRPr="002F1399" w:rsidRDefault="00BD18C3" w:rsidP="00036B31">
      <w:pPr>
        <w:pStyle w:val="ListBullet"/>
        <w:numPr>
          <w:ilvl w:val="0"/>
          <w:numId w:val="21"/>
        </w:numPr>
      </w:pPr>
      <w:r w:rsidRPr="002F1399">
        <w:t>when using social media, mobile devices and/or other technology involving another student or staff member. </w:t>
      </w:r>
    </w:p>
    <w:p w14:paraId="540E173F" w14:textId="0122FD31" w:rsidR="00C66EF6" w:rsidRDefault="00C66EF6" w:rsidP="00C66EF6">
      <w:pPr>
        <w:pStyle w:val="Heading3"/>
      </w:pPr>
      <w:r>
        <w:t>Preventing and responding to behaviours of concern</w:t>
      </w:r>
    </w:p>
    <w:p w14:paraId="10BC79F5" w14:textId="183212F6" w:rsidR="004623F3" w:rsidRDefault="004623F3" w:rsidP="00CA38FE">
      <w:pPr>
        <w:pStyle w:val="BodyText"/>
        <w:spacing w:line="276" w:lineRule="auto"/>
      </w:pPr>
      <w:r>
        <w:t>Planned responses to behaviour that does not meet school expectations are either teacher or executive managed. Staff use their professional judgement in deciding whether a behaviour is teacher managed or executive managed. They should consider whether the behaviour pose</w:t>
      </w:r>
      <w:r w:rsidR="00D96727">
        <w:t>s</w:t>
      </w:r>
      <w:r>
        <w:t xml:space="preserve"> a risk to the safety or wellbeing of the student or others.</w:t>
      </w:r>
    </w:p>
    <w:p w14:paraId="0AE026F1" w14:textId="77777777" w:rsidR="00604FA8" w:rsidRDefault="00604FA8" w:rsidP="00036B31">
      <w:pPr>
        <w:pStyle w:val="ListBullet"/>
      </w:pPr>
      <w:r w:rsidRPr="0D746F34">
        <w:rPr>
          <w:b/>
          <w:bCs/>
        </w:rPr>
        <w:lastRenderedPageBreak/>
        <w:t>Teacher managed –</w:t>
      </w:r>
      <w:r w:rsidRPr="0D746F34">
        <w:t xml:space="preserve"> low level </w:t>
      </w:r>
      <w:r>
        <w:t xml:space="preserve">inappropriate behaviour is managed by teachers in the classroom and the playground. </w:t>
      </w:r>
    </w:p>
    <w:p w14:paraId="544297E8" w14:textId="77777777" w:rsidR="00604FA8" w:rsidRDefault="00604FA8" w:rsidP="00036B31">
      <w:pPr>
        <w:pStyle w:val="ListBullet"/>
      </w:pPr>
      <w:r w:rsidRPr="0D746F34">
        <w:rPr>
          <w:b/>
          <w:bCs/>
        </w:rPr>
        <w:t xml:space="preserve">Executive managed </w:t>
      </w:r>
      <w:r>
        <w:rPr>
          <w:b/>
          <w:bCs/>
        </w:rPr>
        <w:t>–</w:t>
      </w:r>
      <w:r>
        <w:t xml:space="preserve"> behaviour of concern is managed by school executive.</w:t>
      </w:r>
    </w:p>
    <w:p w14:paraId="0AA348C3" w14:textId="0875718F" w:rsidR="00604FA8" w:rsidRPr="003B38EA" w:rsidRDefault="00604FA8" w:rsidP="00036B31">
      <w:pPr>
        <w:pStyle w:val="ListBullet"/>
      </w:pPr>
      <w:r>
        <w:t>Corrective responses are recorded on</w:t>
      </w:r>
      <w:r w:rsidR="00827D5B">
        <w:t xml:space="preserve"> School Bytes</w:t>
      </w:r>
      <w:r>
        <w:t xml:space="preserve">. These include: </w:t>
      </w:r>
    </w:p>
    <w:tbl>
      <w:tblPr>
        <w:tblStyle w:val="TableGrid"/>
        <w:tblW w:w="10200" w:type="dxa"/>
        <w:tblLayout w:type="fixed"/>
        <w:tblLook w:val="06A0" w:firstRow="1" w:lastRow="0" w:firstColumn="1" w:lastColumn="0" w:noHBand="1" w:noVBand="1"/>
      </w:tblPr>
      <w:tblGrid>
        <w:gridCol w:w="5100"/>
        <w:gridCol w:w="5100"/>
      </w:tblGrid>
      <w:tr w:rsidR="00604FA8" w:rsidRPr="0053725E" w14:paraId="4BA17E5F" w14:textId="77777777">
        <w:trPr>
          <w:trHeight w:val="300"/>
        </w:trPr>
        <w:tc>
          <w:tcPr>
            <w:tcW w:w="5100" w:type="dxa"/>
            <w:shd w:val="clear" w:color="auto" w:fill="002664" w:themeFill="accent2"/>
          </w:tcPr>
          <w:p w14:paraId="352B0B7A" w14:textId="77777777" w:rsidR="00604FA8" w:rsidRPr="0053725E" w:rsidRDefault="00604FA8">
            <w:pPr>
              <w:pStyle w:val="BodyText"/>
              <w:rPr>
                <w:b/>
                <w:bCs/>
                <w:color w:val="FFFFFF" w:themeColor="background1"/>
              </w:rPr>
            </w:pPr>
            <w:r w:rsidRPr="0053725E">
              <w:rPr>
                <w:b/>
                <w:bCs/>
                <w:color w:val="FFFFFF" w:themeColor="background1"/>
              </w:rPr>
              <w:t>Classroom</w:t>
            </w:r>
          </w:p>
        </w:tc>
        <w:tc>
          <w:tcPr>
            <w:tcW w:w="5100" w:type="dxa"/>
            <w:shd w:val="clear" w:color="auto" w:fill="002664" w:themeFill="accent2"/>
          </w:tcPr>
          <w:p w14:paraId="4F64085C" w14:textId="77777777" w:rsidR="00604FA8" w:rsidRPr="0053725E" w:rsidRDefault="00604FA8">
            <w:pPr>
              <w:pStyle w:val="BodyText"/>
              <w:rPr>
                <w:b/>
                <w:bCs/>
                <w:color w:val="FFFFFF" w:themeColor="background1"/>
              </w:rPr>
            </w:pPr>
            <w:r w:rsidRPr="0053725E">
              <w:rPr>
                <w:b/>
                <w:bCs/>
                <w:color w:val="FFFFFF" w:themeColor="background1"/>
              </w:rPr>
              <w:t>Non-classroom setting</w:t>
            </w:r>
          </w:p>
        </w:tc>
      </w:tr>
      <w:tr w:rsidR="00604FA8" w14:paraId="552FC0E7" w14:textId="77777777">
        <w:trPr>
          <w:trHeight w:val="227"/>
        </w:trPr>
        <w:tc>
          <w:tcPr>
            <w:tcW w:w="5100" w:type="dxa"/>
          </w:tcPr>
          <w:p w14:paraId="0D79F142" w14:textId="6589717A" w:rsidR="00604FA8" w:rsidRDefault="00827D5B" w:rsidP="0010130E">
            <w:pPr>
              <w:pStyle w:val="ListBullet"/>
              <w:spacing w:before="120" w:after="120" w:line="240" w:lineRule="auto"/>
            </w:pPr>
            <w:r>
              <w:t>expectation</w:t>
            </w:r>
            <w:r w:rsidR="00604FA8">
              <w:t xml:space="preserve"> reminder</w:t>
            </w:r>
          </w:p>
          <w:p w14:paraId="1A29364A" w14:textId="77777777" w:rsidR="00604FA8" w:rsidRDefault="00604FA8" w:rsidP="0010130E">
            <w:pPr>
              <w:pStyle w:val="ListBullet"/>
              <w:spacing w:before="120" w:after="120" w:line="240" w:lineRule="auto"/>
            </w:pPr>
            <w:r>
              <w:t>re-direct</w:t>
            </w:r>
          </w:p>
          <w:p w14:paraId="3A146909" w14:textId="77777777" w:rsidR="00604FA8" w:rsidRDefault="00604FA8" w:rsidP="0010130E">
            <w:pPr>
              <w:pStyle w:val="ListBullet"/>
              <w:spacing w:before="120" w:after="120" w:line="240" w:lineRule="auto"/>
            </w:pPr>
            <w:r>
              <w:t>offer choice</w:t>
            </w:r>
          </w:p>
          <w:p w14:paraId="3C0E41EE" w14:textId="77777777" w:rsidR="00604FA8" w:rsidRDefault="00604FA8" w:rsidP="0010130E">
            <w:pPr>
              <w:pStyle w:val="ListBullet"/>
              <w:spacing w:before="120" w:after="120" w:line="240" w:lineRule="auto"/>
            </w:pPr>
            <w:r>
              <w:t>error correction</w:t>
            </w:r>
          </w:p>
          <w:p w14:paraId="0A042221" w14:textId="77777777" w:rsidR="00604FA8" w:rsidRDefault="00604FA8" w:rsidP="0010130E">
            <w:pPr>
              <w:pStyle w:val="ListBullet"/>
              <w:spacing w:before="120" w:after="120" w:line="240" w:lineRule="auto"/>
            </w:pPr>
            <w:r>
              <w:t>prompts</w:t>
            </w:r>
          </w:p>
          <w:p w14:paraId="5B9DF738" w14:textId="77777777" w:rsidR="00604FA8" w:rsidRDefault="00604FA8" w:rsidP="0010130E">
            <w:pPr>
              <w:pStyle w:val="ListBullet"/>
              <w:spacing w:before="120" w:after="120" w:line="240" w:lineRule="auto"/>
            </w:pPr>
            <w:r>
              <w:t>reteach</w:t>
            </w:r>
          </w:p>
          <w:p w14:paraId="56221821" w14:textId="77777777" w:rsidR="00604FA8" w:rsidRDefault="00604FA8" w:rsidP="0010130E">
            <w:pPr>
              <w:pStyle w:val="ListBullet"/>
              <w:spacing w:before="120" w:after="120" w:line="240" w:lineRule="auto"/>
            </w:pPr>
            <w:r>
              <w:t>seat change</w:t>
            </w:r>
          </w:p>
          <w:p w14:paraId="75047C55" w14:textId="77777777" w:rsidR="00604FA8" w:rsidRDefault="00604FA8" w:rsidP="0010130E">
            <w:pPr>
              <w:pStyle w:val="ListBullet"/>
              <w:spacing w:before="120" w:after="120" w:line="240" w:lineRule="auto"/>
            </w:pPr>
            <w:r>
              <w:t>stay in at break to discuss/ complete work</w:t>
            </w:r>
          </w:p>
          <w:p w14:paraId="4822BA9F" w14:textId="77777777" w:rsidR="00604FA8" w:rsidRDefault="00604FA8" w:rsidP="0010130E">
            <w:pPr>
              <w:pStyle w:val="ListBullet"/>
              <w:spacing w:before="120" w:after="120" w:line="240" w:lineRule="auto"/>
            </w:pPr>
            <w:r w:rsidRPr="11AE4828">
              <w:t>conference</w:t>
            </w:r>
          </w:p>
          <w:p w14:paraId="775E3568" w14:textId="3387F360" w:rsidR="00604FA8" w:rsidRDefault="00604FA8" w:rsidP="0010130E">
            <w:pPr>
              <w:pStyle w:val="ListBullet"/>
              <w:spacing w:before="120" w:after="120" w:line="240" w:lineRule="auto"/>
            </w:pPr>
            <w:r w:rsidRPr="19FD220C">
              <w:t xml:space="preserve"> reflection and restorative practices</w:t>
            </w:r>
          </w:p>
          <w:p w14:paraId="7433DA34" w14:textId="74A75FE4" w:rsidR="00604FA8" w:rsidRDefault="00604FA8" w:rsidP="0010130E">
            <w:pPr>
              <w:pStyle w:val="ListBullet"/>
              <w:spacing w:before="120" w:after="120" w:line="240" w:lineRule="auto"/>
            </w:pPr>
            <w:r>
              <w:t>communication with parent/carer</w:t>
            </w:r>
            <w:r w:rsidR="00721F2C">
              <w:t>.</w:t>
            </w:r>
          </w:p>
        </w:tc>
        <w:tc>
          <w:tcPr>
            <w:tcW w:w="5100" w:type="dxa"/>
          </w:tcPr>
          <w:p w14:paraId="0446EDD0" w14:textId="225E2F46" w:rsidR="00604FA8" w:rsidRDefault="00827D5B" w:rsidP="0010130E">
            <w:pPr>
              <w:pStyle w:val="ListBullet"/>
              <w:spacing w:before="120" w:after="120" w:line="240" w:lineRule="auto"/>
            </w:pPr>
            <w:r>
              <w:t>expectation</w:t>
            </w:r>
            <w:r w:rsidR="00604FA8">
              <w:t xml:space="preserve"> reminder</w:t>
            </w:r>
          </w:p>
          <w:p w14:paraId="301DEDD9" w14:textId="77777777" w:rsidR="00604FA8" w:rsidRDefault="00604FA8" w:rsidP="0010130E">
            <w:pPr>
              <w:pStyle w:val="ListBullet"/>
              <w:spacing w:before="120" w:after="120" w:line="240" w:lineRule="auto"/>
            </w:pPr>
            <w:r>
              <w:t>re-direct</w:t>
            </w:r>
          </w:p>
          <w:p w14:paraId="073A7AE6" w14:textId="77777777" w:rsidR="00604FA8" w:rsidRDefault="00604FA8" w:rsidP="0010130E">
            <w:pPr>
              <w:pStyle w:val="ListBullet"/>
              <w:spacing w:before="120" w:after="120" w:line="240" w:lineRule="auto"/>
            </w:pPr>
            <w:r>
              <w:t>offer choice</w:t>
            </w:r>
          </w:p>
          <w:p w14:paraId="69896D98" w14:textId="77777777" w:rsidR="00604FA8" w:rsidRDefault="00604FA8" w:rsidP="0010130E">
            <w:pPr>
              <w:pStyle w:val="ListBullet"/>
              <w:spacing w:before="120" w:after="120" w:line="240" w:lineRule="auto"/>
            </w:pPr>
            <w:r>
              <w:t>error correction</w:t>
            </w:r>
          </w:p>
          <w:p w14:paraId="583E4838" w14:textId="77777777" w:rsidR="00604FA8" w:rsidRDefault="00604FA8" w:rsidP="0010130E">
            <w:pPr>
              <w:pStyle w:val="ListBullet"/>
              <w:spacing w:before="120" w:after="120" w:line="240" w:lineRule="auto"/>
            </w:pPr>
            <w:r>
              <w:t>prompts</w:t>
            </w:r>
          </w:p>
          <w:p w14:paraId="68656AAD" w14:textId="77777777" w:rsidR="00604FA8" w:rsidRDefault="00604FA8" w:rsidP="0010130E">
            <w:pPr>
              <w:pStyle w:val="ListBullet"/>
              <w:spacing w:before="120" w:after="120" w:line="240" w:lineRule="auto"/>
            </w:pPr>
            <w:r>
              <w:t>reteach</w:t>
            </w:r>
          </w:p>
          <w:p w14:paraId="15BA62FD" w14:textId="77777777" w:rsidR="00604FA8" w:rsidRDefault="00604FA8" w:rsidP="0010130E">
            <w:pPr>
              <w:pStyle w:val="ListBullet"/>
              <w:spacing w:before="120" w:after="120" w:line="240" w:lineRule="auto"/>
            </w:pPr>
            <w:r>
              <w:t>play or playground re-direction</w:t>
            </w:r>
          </w:p>
          <w:p w14:paraId="2A744C38" w14:textId="77777777" w:rsidR="00604FA8" w:rsidRDefault="00604FA8" w:rsidP="0010130E">
            <w:pPr>
              <w:pStyle w:val="ListBullet"/>
              <w:spacing w:before="120" w:after="120" w:line="240" w:lineRule="auto"/>
            </w:pPr>
            <w:r w:rsidRPr="19FD220C">
              <w:t>walk with teacher</w:t>
            </w:r>
          </w:p>
          <w:p w14:paraId="4A9CBEAF" w14:textId="5EFEF97F" w:rsidR="00604FA8" w:rsidRDefault="00604FA8" w:rsidP="0010130E">
            <w:pPr>
              <w:pStyle w:val="ListBullet"/>
              <w:spacing w:before="120" w:after="120" w:line="240" w:lineRule="auto"/>
            </w:pPr>
            <w:r w:rsidRPr="19FD220C">
              <w:t xml:space="preserve"> reflection and restorative practices</w:t>
            </w:r>
          </w:p>
          <w:p w14:paraId="7A4C1E35" w14:textId="5416A710" w:rsidR="00604FA8" w:rsidRDefault="00604FA8" w:rsidP="0010130E">
            <w:pPr>
              <w:pStyle w:val="ListBullet"/>
              <w:spacing w:before="120" w:after="120" w:line="240" w:lineRule="auto"/>
            </w:pPr>
            <w:r>
              <w:t>communication with parent/carer</w:t>
            </w:r>
            <w:r w:rsidR="00721F2C">
              <w:t>.</w:t>
            </w:r>
          </w:p>
        </w:tc>
      </w:tr>
    </w:tbl>
    <w:p w14:paraId="5B7016C5" w14:textId="3FDA8A92" w:rsidR="0026130F" w:rsidRDefault="00827D5B" w:rsidP="00036B31">
      <w:pPr>
        <w:pStyle w:val="BodyText"/>
        <w:spacing w:before="240" w:line="276" w:lineRule="auto"/>
      </w:pPr>
      <w:r>
        <w:t>Drake</w:t>
      </w:r>
      <w:r w:rsidR="00136AC4">
        <w:t xml:space="preserve"> Public School</w:t>
      </w:r>
      <w:r w:rsidR="008428AC">
        <w:t xml:space="preserve"> staff model,</w:t>
      </w:r>
      <w:r w:rsidR="00136AC4">
        <w:t xml:space="preserve"> explicitly teach</w:t>
      </w:r>
      <w:r w:rsidR="008428AC">
        <w:t>,</w:t>
      </w:r>
      <w:r w:rsidR="00136AC4">
        <w:t xml:space="preserve"> recognise and reinforce positive student behaviour and behavioural expectations</w:t>
      </w:r>
      <w:r w:rsidR="008428AC">
        <w:t xml:space="preserve">. </w:t>
      </w:r>
      <w:r w:rsidR="000B5B70">
        <w:t xml:space="preserve">Positive Behaviour for Learning (PBL), Berry Street Education Model and the Resilience Project </w:t>
      </w:r>
      <w:r w:rsidR="0026130F" w:rsidRPr="009F5074">
        <w:t>consist of evidence-based strategies used daily by teachers to teach self-regulation, reduce impulsivity, increase focus and strengthen peer networks.</w:t>
      </w:r>
    </w:p>
    <w:p w14:paraId="6D7811ED" w14:textId="78CC94A9" w:rsidR="00136AC4" w:rsidRDefault="00136AC4" w:rsidP="00667A35">
      <w:pPr>
        <w:pStyle w:val="BodyText"/>
        <w:spacing w:line="276" w:lineRule="auto"/>
      </w:pPr>
      <w:r>
        <w:t>We acknowledge that not all students are encouraged by the same thing or in the same ways. Younger students may be more motivated by adult attention while older students are typically more motivated by peer attention, activities, privileges, or freedom. When learning new skills, students need immediate and frequent reinforcement and as they develop mastery they respond to intermittent and long-term reinforcement to maintain their social behavioural efforts.</w:t>
      </w:r>
    </w:p>
    <w:p w14:paraId="32549474" w14:textId="7040F41D" w:rsidR="00136AC4" w:rsidRDefault="00136AC4" w:rsidP="00667A35">
      <w:pPr>
        <w:pStyle w:val="BodyText"/>
        <w:spacing w:line="276" w:lineRule="auto"/>
      </w:pPr>
      <w:r>
        <w:t>The use of verbal and non-verbal specific positive feedback is the most powerful way to:</w:t>
      </w:r>
    </w:p>
    <w:p w14:paraId="71CFFA95" w14:textId="25DD9984" w:rsidR="00136AC4" w:rsidRPr="00400A1C" w:rsidRDefault="00136AC4" w:rsidP="00036B31">
      <w:pPr>
        <w:pStyle w:val="ListBullet"/>
      </w:pPr>
      <w:r>
        <w:t>help adults and learners to focus on positive social behaviour</w:t>
      </w:r>
    </w:p>
    <w:p w14:paraId="52CD1B2B" w14:textId="47A794E5" w:rsidR="00136AC4" w:rsidRPr="00400A1C" w:rsidRDefault="00136AC4" w:rsidP="00036B31">
      <w:pPr>
        <w:pStyle w:val="ListBullet"/>
      </w:pPr>
      <w:r>
        <w:t>increase the likelihood that students will use the expected behaviours and skills in the future</w:t>
      </w:r>
    </w:p>
    <w:p w14:paraId="21980FF9" w14:textId="63472D9E" w:rsidR="00136AC4" w:rsidRPr="00400A1C" w:rsidRDefault="00136AC4" w:rsidP="00036B31">
      <w:pPr>
        <w:pStyle w:val="ListBullet"/>
      </w:pPr>
      <w:r>
        <w:t>decrease unexpected behaviour and reduce the need for corrective responses</w:t>
      </w:r>
    </w:p>
    <w:p w14:paraId="61A984A5" w14:textId="319A6BCE" w:rsidR="00CA7896" w:rsidRDefault="00136AC4" w:rsidP="00036B31">
      <w:pPr>
        <w:pStyle w:val="ListBullet"/>
      </w:pPr>
      <w:r>
        <w:t>enhance self-esteem and build an internal focus of control.</w:t>
      </w:r>
    </w:p>
    <w:p w14:paraId="0C268626" w14:textId="77777777" w:rsidR="00CA7896" w:rsidRDefault="00CA7896" w:rsidP="00CA7896">
      <w:pPr>
        <w:pStyle w:val="BodyText"/>
        <w:rPr>
          <w:rFonts w:eastAsia="Arial" w:cs="Arial"/>
          <w:color w:val="auto"/>
          <w:lang w:eastAsia="en-US"/>
        </w:rPr>
      </w:pPr>
      <w:r>
        <w:br w:type="page"/>
      </w:r>
    </w:p>
    <w:tbl>
      <w:tblPr>
        <w:tblStyle w:val="ListTable3-Accent2"/>
        <w:tblW w:w="5055" w:type="pct"/>
        <w:tblInd w:w="-113" w:type="dxa"/>
        <w:tblLook w:val="04A0" w:firstRow="1" w:lastRow="0" w:firstColumn="1" w:lastColumn="0" w:noHBand="0" w:noVBand="1"/>
      </w:tblPr>
      <w:tblGrid>
        <w:gridCol w:w="3508"/>
        <w:gridCol w:w="3399"/>
        <w:gridCol w:w="3399"/>
      </w:tblGrid>
      <w:tr w:rsidR="00016A0B" w:rsidRPr="00A32CAE" w14:paraId="56AB2872" w14:textId="77777777" w:rsidTr="4C1A0E41">
        <w:trPr>
          <w:cnfStyle w:val="100000000000" w:firstRow="1" w:lastRow="0" w:firstColumn="0" w:lastColumn="0" w:oddVBand="0" w:evenVBand="0" w:oddHBand="0" w:evenHBand="0" w:firstRowFirstColumn="0" w:firstRowLastColumn="0" w:lastRowFirstColumn="0" w:lastRowLastColumn="0"/>
          <w:trHeight w:val="1123"/>
        </w:trPr>
        <w:tc>
          <w:tcPr>
            <w:cnfStyle w:val="001000000100" w:firstRow="0" w:lastRow="0" w:firstColumn="1" w:lastColumn="0" w:oddVBand="0" w:evenVBand="0" w:oddHBand="0" w:evenHBand="0" w:firstRowFirstColumn="1" w:firstRowLastColumn="0" w:lastRowFirstColumn="0" w:lastRowLastColumn="0"/>
            <w:tcW w:w="1702" w:type="pct"/>
          </w:tcPr>
          <w:p w14:paraId="6D193C2F" w14:textId="77777777" w:rsidR="00016A0B" w:rsidRDefault="00016A0B">
            <w:pPr>
              <w:pStyle w:val="BodyText"/>
              <w:rPr>
                <w:b w:val="0"/>
                <w:bCs w:val="0"/>
                <w:color w:val="FFFFFF" w:themeColor="background1"/>
              </w:rPr>
            </w:pPr>
            <w:r>
              <w:rPr>
                <w:color w:val="FFFFFF" w:themeColor="background1"/>
              </w:rPr>
              <w:lastRenderedPageBreak/>
              <w:t>Prevention</w:t>
            </w:r>
          </w:p>
          <w:p w14:paraId="294C1420" w14:textId="2D2AB08C" w:rsidR="00016A0B" w:rsidRPr="0067507C" w:rsidRDefault="00016A0B">
            <w:pPr>
              <w:pStyle w:val="BodyText"/>
              <w:rPr>
                <w:color w:val="FFFFFF" w:themeColor="background1"/>
                <w:sz w:val="20"/>
                <w:szCs w:val="20"/>
              </w:rPr>
            </w:pPr>
            <w:r w:rsidRPr="0067507C">
              <w:rPr>
                <w:color w:val="FFFFFF" w:themeColor="background1"/>
                <w:sz w:val="20"/>
                <w:szCs w:val="20"/>
              </w:rPr>
              <w:t>R</w:t>
            </w:r>
            <w:r w:rsidR="00DF31BC" w:rsidRPr="0067507C">
              <w:rPr>
                <w:color w:val="FFFFFF" w:themeColor="background1"/>
                <w:sz w:val="20"/>
                <w:szCs w:val="20"/>
              </w:rPr>
              <w:t>esponses to recognise and reinforce positive, inclusive and safe behaviour</w:t>
            </w:r>
            <w:r w:rsidR="00CC1E64" w:rsidRPr="0067507C">
              <w:rPr>
                <w:color w:val="FFFFFF" w:themeColor="background1"/>
                <w:sz w:val="20"/>
                <w:szCs w:val="20"/>
              </w:rPr>
              <w:t xml:space="preserve"> </w:t>
            </w:r>
          </w:p>
        </w:tc>
        <w:tc>
          <w:tcPr>
            <w:tcW w:w="1649" w:type="pct"/>
          </w:tcPr>
          <w:p w14:paraId="04C79002" w14:textId="77777777" w:rsidR="00016A0B" w:rsidRDefault="00DF31BC">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Early Intervention</w:t>
            </w:r>
          </w:p>
          <w:p w14:paraId="66ACC9D8" w14:textId="4D546109" w:rsidR="00DF31BC" w:rsidRPr="0067507C" w:rsidRDefault="00DF31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minor inappropriate behaviour</w:t>
            </w:r>
            <w:r w:rsidR="0057445D" w:rsidRPr="0067507C">
              <w:rPr>
                <w:color w:val="FFFFFF" w:themeColor="background1"/>
                <w:sz w:val="20"/>
                <w:szCs w:val="20"/>
              </w:rPr>
              <w:t xml:space="preserve"> </w:t>
            </w:r>
            <w:r w:rsidR="00472034" w:rsidRPr="0067507C">
              <w:rPr>
                <w:color w:val="FFFFFF" w:themeColor="background1"/>
                <w:sz w:val="20"/>
                <w:szCs w:val="20"/>
              </w:rPr>
              <w:t xml:space="preserve">are </w:t>
            </w:r>
            <w:r w:rsidR="0067507C" w:rsidRPr="0067507C">
              <w:rPr>
                <w:color w:val="FFFFFF" w:themeColor="background1"/>
                <w:sz w:val="20"/>
                <w:szCs w:val="20"/>
              </w:rPr>
              <w:t>teacher managed</w:t>
            </w:r>
            <w:r w:rsidR="00472034" w:rsidRPr="0067507C">
              <w:rPr>
                <w:color w:val="FFFFFF" w:themeColor="background1"/>
                <w:sz w:val="20"/>
                <w:szCs w:val="20"/>
              </w:rPr>
              <w:t>.</w:t>
            </w:r>
          </w:p>
        </w:tc>
        <w:tc>
          <w:tcPr>
            <w:tcW w:w="1649" w:type="pct"/>
          </w:tcPr>
          <w:p w14:paraId="225E89C7" w14:textId="77777777" w:rsidR="00016A0B" w:rsidRDefault="00DF31BC">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Targeted/Individualised</w:t>
            </w:r>
          </w:p>
          <w:p w14:paraId="0DC8427B" w14:textId="10DD3655" w:rsidR="00DF31BC" w:rsidRPr="0067507C" w:rsidRDefault="00DF31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behaviours of concern</w:t>
            </w:r>
            <w:r w:rsidR="0BC0DECD" w:rsidRPr="0067507C">
              <w:rPr>
                <w:color w:val="FFFFFF" w:themeColor="background1"/>
                <w:sz w:val="20"/>
                <w:szCs w:val="20"/>
              </w:rPr>
              <w:t xml:space="preserve"> are executive managed</w:t>
            </w:r>
          </w:p>
        </w:tc>
      </w:tr>
      <w:tr w:rsidR="006A05CD" w:rsidRPr="00F457FB" w14:paraId="6B07A38E"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68A5D3DB" w14:textId="1CA6C853" w:rsidR="006A05CD" w:rsidRPr="00F457FB" w:rsidRDefault="00F457FB" w:rsidP="00F457FB">
            <w:pPr>
              <w:spacing w:before="40" w:after="40"/>
              <w:rPr>
                <w:rFonts w:asciiTheme="minorHAnsi" w:hAnsiTheme="minorHAnsi"/>
                <w:b w:val="0"/>
                <w:bCs w:val="0"/>
                <w:color w:val="auto"/>
              </w:rPr>
            </w:pPr>
            <w:r w:rsidRPr="00F457FB">
              <w:rPr>
                <w:rFonts w:asciiTheme="minorHAnsi" w:hAnsiTheme="minorHAnsi"/>
                <w:b w:val="0"/>
                <w:bCs w:val="0"/>
                <w:color w:val="auto"/>
              </w:rPr>
              <w:t>1. B</w:t>
            </w:r>
            <w:r w:rsidR="006A05CD" w:rsidRPr="00F457FB">
              <w:rPr>
                <w:rFonts w:asciiTheme="minorHAnsi" w:hAnsiTheme="minorHAnsi"/>
                <w:b w:val="0"/>
                <w:bCs w:val="0"/>
                <w:color w:val="auto"/>
              </w:rPr>
              <w:t xml:space="preserve">ehaviour expectations are taught </w:t>
            </w:r>
            <w:r w:rsidR="34F76E48" w:rsidRPr="00F457FB">
              <w:rPr>
                <w:rFonts w:asciiTheme="minorHAnsi" w:hAnsiTheme="minorHAnsi"/>
                <w:b w:val="0"/>
                <w:bCs w:val="0"/>
                <w:color w:val="auto"/>
              </w:rPr>
              <w:t>and</w:t>
            </w:r>
            <w:r w:rsidR="006A05CD" w:rsidRPr="00F457FB">
              <w:rPr>
                <w:rFonts w:asciiTheme="minorHAnsi" w:hAnsiTheme="minorHAnsi"/>
                <w:b w:val="0"/>
                <w:bCs w:val="0"/>
                <w:color w:val="auto"/>
              </w:rPr>
              <w:t xml:space="preserve"> referred to regularly. </w:t>
            </w:r>
          </w:p>
          <w:p w14:paraId="3CBD6009" w14:textId="77777777" w:rsidR="006A05CD" w:rsidRPr="00F457FB" w:rsidRDefault="006A05CD" w:rsidP="00F457FB">
            <w:pPr>
              <w:spacing w:before="40" w:after="40"/>
              <w:rPr>
                <w:rFonts w:asciiTheme="minorHAnsi" w:hAnsiTheme="minorHAnsi"/>
                <w:color w:val="auto"/>
              </w:rPr>
            </w:pPr>
            <w:r w:rsidRPr="00F457FB">
              <w:rPr>
                <w:rFonts w:asciiTheme="minorHAnsi" w:hAnsiTheme="minorHAnsi"/>
                <w:b w:val="0"/>
                <w:bCs w:val="0"/>
                <w:color w:val="auto"/>
              </w:rPr>
              <w:t xml:space="preserve">Teachers model behaviours and provide opportunities for practice. </w:t>
            </w:r>
          </w:p>
          <w:p w14:paraId="7F3B8D5A" w14:textId="04892EE0" w:rsidR="006A05CD" w:rsidRPr="00F457FB" w:rsidRDefault="006A05CD" w:rsidP="00F457FB">
            <w:pPr>
              <w:spacing w:before="40" w:after="40"/>
              <w:rPr>
                <w:rFonts w:asciiTheme="minorHAnsi" w:hAnsiTheme="minorHAnsi"/>
                <w:color w:val="auto"/>
              </w:rPr>
            </w:pPr>
            <w:r w:rsidRPr="00F457FB">
              <w:rPr>
                <w:rFonts w:asciiTheme="minorHAnsi" w:hAnsiTheme="minorHAnsi"/>
                <w:b w:val="0"/>
                <w:bCs w:val="0"/>
                <w:color w:val="auto"/>
              </w:rPr>
              <w:t xml:space="preserve">Students are acknowledged for meeting </w:t>
            </w:r>
            <w:r w:rsidR="4D270B41" w:rsidRPr="00F457FB">
              <w:rPr>
                <w:rFonts w:asciiTheme="minorHAnsi" w:hAnsiTheme="minorHAnsi"/>
                <w:b w:val="0"/>
                <w:bCs w:val="0"/>
                <w:color w:val="auto"/>
              </w:rPr>
              <w:t>school-wide expectations and rules.</w:t>
            </w:r>
          </w:p>
        </w:tc>
        <w:tc>
          <w:tcPr>
            <w:tcW w:w="1649" w:type="pct"/>
          </w:tcPr>
          <w:p w14:paraId="2AAAC423" w14:textId="573ED20B" w:rsidR="006A05CD" w:rsidRPr="00F457FB" w:rsidRDefault="00F457F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1. </w:t>
            </w:r>
            <w:r w:rsidR="006A05CD" w:rsidRPr="00F457FB">
              <w:rPr>
                <w:rFonts w:asciiTheme="minorHAnsi" w:hAnsiTheme="minorHAnsi"/>
                <w:color w:val="auto"/>
              </w:rPr>
              <w:t xml:space="preserve">Refer to </w:t>
            </w:r>
            <w:r w:rsidR="7E0DC7F3" w:rsidRPr="00F457FB">
              <w:rPr>
                <w:rFonts w:asciiTheme="minorHAnsi" w:hAnsiTheme="minorHAnsi"/>
                <w:color w:val="auto"/>
              </w:rPr>
              <w:t>school-wide expectations and/or</w:t>
            </w:r>
            <w:r w:rsidR="006A05CD" w:rsidRPr="00F457FB">
              <w:rPr>
                <w:rFonts w:asciiTheme="minorHAnsi" w:hAnsiTheme="minorHAnsi"/>
                <w:color w:val="auto"/>
              </w:rPr>
              <w:t xml:space="preserve"> </w:t>
            </w:r>
            <w:r w:rsidR="1C067D65" w:rsidRPr="00F457FB">
              <w:rPr>
                <w:rFonts w:asciiTheme="minorHAnsi" w:hAnsiTheme="minorHAnsi"/>
                <w:color w:val="auto"/>
              </w:rPr>
              <w:t>emotional regulation</w:t>
            </w:r>
            <w:r w:rsidR="006A05CD" w:rsidRPr="00F457FB">
              <w:rPr>
                <w:rFonts w:asciiTheme="minorHAnsi" w:hAnsiTheme="minorHAnsi"/>
                <w:color w:val="auto"/>
              </w:rPr>
              <w:t xml:space="preserve"> visuals and/or supports so that the student can self-regulate.</w:t>
            </w:r>
          </w:p>
        </w:tc>
        <w:tc>
          <w:tcPr>
            <w:tcW w:w="1649" w:type="pct"/>
          </w:tcPr>
          <w:p w14:paraId="743331BA" w14:textId="7BD5B0D0" w:rsidR="006A05CD" w:rsidRPr="00F457FB" w:rsidRDefault="00536B9D"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1. </w:t>
            </w:r>
            <w:r w:rsidR="006A05CD" w:rsidRPr="00F457FB">
              <w:rPr>
                <w:rFonts w:asciiTheme="minorHAnsi" w:hAnsiTheme="minorHAnsi"/>
                <w:color w:val="auto"/>
              </w:rPr>
              <w:t xml:space="preserve">Contact office to seek help from executive straight away if </w:t>
            </w:r>
            <w:r w:rsidR="7865F47E" w:rsidRPr="00F457FB">
              <w:rPr>
                <w:rFonts w:asciiTheme="minorHAnsi" w:hAnsiTheme="minorHAnsi"/>
                <w:color w:val="auto"/>
              </w:rPr>
              <w:t>there is a</w:t>
            </w:r>
            <w:r w:rsidR="6C5131B5" w:rsidRPr="00F457FB">
              <w:rPr>
                <w:rFonts w:asciiTheme="minorHAnsi" w:hAnsiTheme="minorHAnsi"/>
                <w:color w:val="auto"/>
              </w:rPr>
              <w:t xml:space="preserve"> risk.</w:t>
            </w:r>
            <w:r w:rsidR="006A05CD" w:rsidRPr="00F457FB">
              <w:rPr>
                <w:rFonts w:asciiTheme="minorHAnsi" w:hAnsiTheme="minorHAnsi"/>
                <w:color w:val="auto"/>
              </w:rPr>
              <w:t xml:space="preserve"> Otherwise notify student’s stage supervisor</w:t>
            </w:r>
            <w:r w:rsidR="24433C4E" w:rsidRPr="00F457FB">
              <w:rPr>
                <w:rFonts w:asciiTheme="minorHAnsi" w:hAnsiTheme="minorHAnsi"/>
                <w:color w:val="auto"/>
              </w:rPr>
              <w:t xml:space="preserve"> or executive</w:t>
            </w:r>
            <w:r w:rsidR="006A05CD" w:rsidRPr="00F457FB">
              <w:rPr>
                <w:rFonts w:asciiTheme="minorHAnsi" w:hAnsiTheme="minorHAnsi"/>
                <w:color w:val="auto"/>
              </w:rPr>
              <w:t xml:space="preserve"> ASAP and before the end of the school day.</w:t>
            </w:r>
          </w:p>
        </w:tc>
      </w:tr>
      <w:tr w:rsidR="00C01621" w:rsidRPr="00F457FB" w14:paraId="62DAF5D9"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0FA5D72A" w14:textId="37EB7C3E" w:rsidR="00C01621" w:rsidRPr="00F457FB" w:rsidRDefault="00F457FB" w:rsidP="00F457FB">
            <w:pPr>
              <w:spacing w:before="40" w:after="40"/>
              <w:rPr>
                <w:rFonts w:asciiTheme="minorHAnsi" w:hAnsiTheme="minorHAnsi"/>
                <w:b w:val="0"/>
                <w:bCs w:val="0"/>
                <w:color w:val="auto"/>
              </w:rPr>
            </w:pPr>
            <w:r w:rsidRPr="00F457FB">
              <w:rPr>
                <w:rFonts w:asciiTheme="minorHAnsi" w:hAnsiTheme="minorHAnsi"/>
                <w:b w:val="0"/>
                <w:bCs w:val="0"/>
                <w:color w:val="auto"/>
              </w:rPr>
              <w:t>2. V</w:t>
            </w:r>
            <w:r w:rsidR="00C01621" w:rsidRPr="00F457FB">
              <w:rPr>
                <w:rFonts w:asciiTheme="minorHAnsi" w:hAnsiTheme="minorHAnsi"/>
                <w:b w:val="0"/>
                <w:bCs w:val="0"/>
                <w:color w:val="auto"/>
              </w:rPr>
              <w:t>erbal and non-verbal specific positive feedback is paired with a positive, tangible reinforcer in a school-wide continuum for acknowledging expected behaviour.</w:t>
            </w:r>
          </w:p>
          <w:p w14:paraId="1F1A6983" w14:textId="1E0DDB45" w:rsidR="00C01621" w:rsidRPr="00F457FB" w:rsidRDefault="00C01621" w:rsidP="00F457FB">
            <w:pPr>
              <w:spacing w:before="40" w:after="40"/>
              <w:rPr>
                <w:rFonts w:asciiTheme="minorHAnsi" w:hAnsiTheme="minorHAnsi"/>
                <w:color w:val="auto"/>
              </w:rPr>
            </w:pPr>
          </w:p>
        </w:tc>
        <w:tc>
          <w:tcPr>
            <w:tcW w:w="1649" w:type="pct"/>
          </w:tcPr>
          <w:p w14:paraId="534E81DB" w14:textId="162C424D" w:rsidR="00C01621" w:rsidRPr="00F457FB" w:rsidRDefault="00F457F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2. </w:t>
            </w:r>
            <w:r w:rsidR="00C01621" w:rsidRPr="00F457FB">
              <w:rPr>
                <w:rFonts w:asciiTheme="minorHAnsi" w:hAnsiTheme="minorHAnsi"/>
                <w:color w:val="auto"/>
              </w:rPr>
              <w:t>Use indirect response</w:t>
            </w:r>
            <w:r w:rsidR="038E7E89" w:rsidRPr="00F457FB">
              <w:rPr>
                <w:rFonts w:asciiTheme="minorHAnsi" w:hAnsiTheme="minorHAnsi"/>
                <w:color w:val="auto"/>
              </w:rPr>
              <w:t>s including p</w:t>
            </w:r>
            <w:r w:rsidR="00C01621" w:rsidRPr="00F457FB">
              <w:rPr>
                <w:rFonts w:asciiTheme="minorHAnsi" w:hAnsiTheme="minorHAnsi"/>
                <w:color w:val="auto"/>
              </w:rPr>
              <w:t>roximity, signals, non-verbal cues, ignore, attend, praise, redirect with specific corrective feedback</w:t>
            </w:r>
            <w:r w:rsidR="00732374" w:rsidRPr="00F457FB">
              <w:rPr>
                <w:rFonts w:asciiTheme="minorHAnsi" w:hAnsiTheme="minorHAnsi"/>
                <w:color w:val="auto"/>
              </w:rPr>
              <w:t>.</w:t>
            </w:r>
          </w:p>
        </w:tc>
        <w:tc>
          <w:tcPr>
            <w:tcW w:w="1649" w:type="pct"/>
          </w:tcPr>
          <w:p w14:paraId="05D8A267" w14:textId="37F2847A" w:rsidR="00C01621" w:rsidRPr="00F457FB" w:rsidRDefault="00C01621"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2. </w:t>
            </w:r>
            <w:r w:rsidR="00792ECF" w:rsidRPr="00F457FB">
              <w:rPr>
                <w:rFonts w:asciiTheme="minorHAnsi" w:hAnsiTheme="minorHAnsi"/>
                <w:color w:val="auto"/>
              </w:rPr>
              <w:t>Executive/CT to take immediate steps to restore safety and return the situation to calm</w:t>
            </w:r>
            <w:r w:rsidR="001D2672" w:rsidRPr="00F457FB">
              <w:rPr>
                <w:rFonts w:asciiTheme="minorHAnsi" w:hAnsiTheme="minorHAnsi"/>
                <w:color w:val="auto"/>
              </w:rPr>
              <w:t xml:space="preserve"> by using appropriate strategies such as: redirecting to another area or activity, providing reassurance or offering choices.</w:t>
            </w:r>
            <w:r w:rsidR="00792ECF" w:rsidRPr="00F457FB">
              <w:rPr>
                <w:rFonts w:asciiTheme="minorHAnsi" w:hAnsiTheme="minorHAnsi"/>
                <w:color w:val="auto"/>
              </w:rPr>
              <w:t xml:space="preserve"> Incident review and planning is scheduled for a later time, determined by the context and nature of the incident.  </w:t>
            </w:r>
          </w:p>
        </w:tc>
      </w:tr>
      <w:tr w:rsidR="00E06657" w:rsidRPr="00F457FB" w14:paraId="233D3809"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558EB7FD" w14:textId="77777777" w:rsidR="00E06657" w:rsidRPr="00F457FB" w:rsidRDefault="00E06657" w:rsidP="00F457FB">
            <w:pPr>
              <w:spacing w:before="40" w:after="40"/>
              <w:rPr>
                <w:rFonts w:asciiTheme="minorHAnsi" w:hAnsiTheme="minorHAnsi"/>
                <w:color w:val="auto"/>
              </w:rPr>
            </w:pPr>
            <w:r w:rsidRPr="00F457FB">
              <w:rPr>
                <w:rFonts w:asciiTheme="minorHAnsi" w:hAnsiTheme="minorHAnsi"/>
                <w:b w:val="0"/>
                <w:bCs w:val="0"/>
                <w:color w:val="auto"/>
              </w:rPr>
              <w:t>3. Tangible reinforcers include those that are:</w:t>
            </w:r>
          </w:p>
          <w:p w14:paraId="5F353A1A" w14:textId="13A34D96" w:rsidR="00E06657" w:rsidRPr="00F457FB" w:rsidRDefault="7E994D36" w:rsidP="00F457FB">
            <w:pPr>
              <w:spacing w:before="40" w:after="40"/>
              <w:rPr>
                <w:rFonts w:asciiTheme="minorHAnsi" w:hAnsiTheme="minorHAnsi"/>
                <w:color w:val="auto"/>
              </w:rPr>
            </w:pPr>
            <w:r w:rsidRPr="00F457FB">
              <w:rPr>
                <w:rFonts w:asciiTheme="minorHAnsi" w:hAnsiTheme="minorHAnsi"/>
                <w:b w:val="0"/>
                <w:bCs w:val="0"/>
                <w:color w:val="auto"/>
              </w:rPr>
              <w:t>f</w:t>
            </w:r>
            <w:r w:rsidR="00E06657" w:rsidRPr="00F457FB">
              <w:rPr>
                <w:rFonts w:asciiTheme="minorHAnsi" w:hAnsiTheme="minorHAnsi"/>
                <w:b w:val="0"/>
                <w:bCs w:val="0"/>
                <w:color w:val="auto"/>
              </w:rPr>
              <w:t>ree and frequent</w:t>
            </w:r>
          </w:p>
          <w:p w14:paraId="1802E571" w14:textId="6062A0E6" w:rsidR="00E06657" w:rsidRPr="00F457FB" w:rsidRDefault="54D0C785" w:rsidP="00F457FB">
            <w:pPr>
              <w:spacing w:before="40" w:after="40"/>
              <w:rPr>
                <w:rFonts w:asciiTheme="minorHAnsi" w:hAnsiTheme="minorHAnsi"/>
                <w:color w:val="auto"/>
              </w:rPr>
            </w:pPr>
            <w:r w:rsidRPr="00F457FB">
              <w:rPr>
                <w:rFonts w:asciiTheme="minorHAnsi" w:hAnsiTheme="minorHAnsi"/>
                <w:b w:val="0"/>
                <w:bCs w:val="0"/>
                <w:color w:val="auto"/>
              </w:rPr>
              <w:t>m</w:t>
            </w:r>
            <w:r w:rsidR="00E06657" w:rsidRPr="00F457FB">
              <w:rPr>
                <w:rFonts w:asciiTheme="minorHAnsi" w:hAnsiTheme="minorHAnsi"/>
                <w:b w:val="0"/>
                <w:bCs w:val="0"/>
                <w:color w:val="auto"/>
              </w:rPr>
              <w:t>oderate and intermittent</w:t>
            </w:r>
          </w:p>
          <w:p w14:paraId="4228EC67" w14:textId="40C7F807" w:rsidR="00E06657" w:rsidRPr="00F457FB" w:rsidRDefault="42AE0AF0" w:rsidP="00F457FB">
            <w:pPr>
              <w:spacing w:before="40" w:after="40"/>
              <w:rPr>
                <w:rFonts w:asciiTheme="minorHAnsi" w:hAnsiTheme="minorHAnsi"/>
                <w:color w:val="auto"/>
              </w:rPr>
            </w:pPr>
            <w:r w:rsidRPr="00F457FB">
              <w:rPr>
                <w:rFonts w:asciiTheme="minorHAnsi" w:hAnsiTheme="minorHAnsi"/>
                <w:b w:val="0"/>
                <w:bCs w:val="0"/>
                <w:color w:val="auto"/>
              </w:rPr>
              <w:t>s</w:t>
            </w:r>
            <w:r w:rsidR="00E06657" w:rsidRPr="00F457FB">
              <w:rPr>
                <w:rFonts w:asciiTheme="minorHAnsi" w:hAnsiTheme="minorHAnsi"/>
                <w:b w:val="0"/>
                <w:bCs w:val="0"/>
                <w:color w:val="auto"/>
              </w:rPr>
              <w:t>ignificant and infrequent</w:t>
            </w:r>
          </w:p>
          <w:p w14:paraId="74D48BED" w14:textId="399210B6" w:rsidR="00E06657" w:rsidRPr="00F457FB" w:rsidRDefault="00E06657" w:rsidP="00F457FB">
            <w:pPr>
              <w:spacing w:before="40" w:after="40"/>
              <w:rPr>
                <w:rFonts w:asciiTheme="minorHAnsi" w:hAnsiTheme="minorHAnsi"/>
                <w:color w:val="auto"/>
              </w:rPr>
            </w:pPr>
            <w:r w:rsidRPr="00F457FB">
              <w:rPr>
                <w:rFonts w:asciiTheme="minorHAnsi" w:hAnsiTheme="minorHAnsi"/>
                <w:b w:val="0"/>
                <w:bCs w:val="0"/>
                <w:color w:val="auto"/>
              </w:rPr>
              <w:t xml:space="preserve">Intermittent and infrequent reinforcers are recorded on </w:t>
            </w:r>
            <w:r w:rsidR="00FB36F0" w:rsidRPr="00F457FB">
              <w:rPr>
                <w:rFonts w:asciiTheme="minorHAnsi" w:hAnsiTheme="minorHAnsi"/>
                <w:b w:val="0"/>
                <w:bCs w:val="0"/>
                <w:color w:val="auto"/>
              </w:rPr>
              <w:t>Behaviour / wellbeing ITD system</w:t>
            </w:r>
            <w:r w:rsidR="4B3BBFC9" w:rsidRPr="00F457FB">
              <w:rPr>
                <w:rFonts w:asciiTheme="minorHAnsi" w:hAnsiTheme="minorHAnsi"/>
                <w:b w:val="0"/>
                <w:bCs w:val="0"/>
                <w:color w:val="auto"/>
              </w:rPr>
              <w:t>.</w:t>
            </w:r>
          </w:p>
        </w:tc>
        <w:tc>
          <w:tcPr>
            <w:tcW w:w="1649" w:type="pct"/>
          </w:tcPr>
          <w:p w14:paraId="1908EE2C" w14:textId="71ECF394" w:rsidR="00E06657" w:rsidRPr="00F457FB" w:rsidRDefault="00F457F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3. U</w:t>
            </w:r>
            <w:r w:rsidR="00E06657" w:rsidRPr="00F457FB">
              <w:rPr>
                <w:rFonts w:asciiTheme="minorHAnsi" w:hAnsiTheme="minorHAnsi"/>
                <w:color w:val="auto"/>
              </w:rPr>
              <w:t>se direct responses e.g.</w:t>
            </w:r>
            <w:r w:rsidR="004D7DE7" w:rsidRPr="00F457FB">
              <w:rPr>
                <w:rFonts w:asciiTheme="minorHAnsi" w:hAnsiTheme="minorHAnsi"/>
                <w:color w:val="auto"/>
              </w:rPr>
              <w:t xml:space="preserve"> </w:t>
            </w:r>
            <w:r w:rsidR="002B6D5B" w:rsidRPr="00F457FB">
              <w:rPr>
                <w:rFonts w:asciiTheme="minorHAnsi" w:hAnsiTheme="minorHAnsi"/>
                <w:color w:val="auto"/>
              </w:rPr>
              <w:t>r</w:t>
            </w:r>
            <w:r w:rsidR="0087119E" w:rsidRPr="00F457FB">
              <w:rPr>
                <w:rFonts w:asciiTheme="minorHAnsi" w:hAnsiTheme="minorHAnsi"/>
                <w:color w:val="auto"/>
              </w:rPr>
              <w:t>ule reminder, r</w:t>
            </w:r>
            <w:r w:rsidR="00E06657" w:rsidRPr="00F457FB">
              <w:rPr>
                <w:rFonts w:asciiTheme="minorHAnsi" w:hAnsiTheme="minorHAnsi"/>
                <w:color w:val="auto"/>
              </w:rPr>
              <w:t>e-teach, provide choice, scripted interventions, student conference. Students have an opportunity to meet the classroom/playground behaviour expectation before low-level consequence is applied.</w:t>
            </w:r>
          </w:p>
        </w:tc>
        <w:tc>
          <w:tcPr>
            <w:tcW w:w="1649" w:type="pct"/>
          </w:tcPr>
          <w:p w14:paraId="06A5D731" w14:textId="0DE3C88E" w:rsidR="00E06657" w:rsidRPr="00F457FB" w:rsidRDefault="67CA4856"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3. </w:t>
            </w:r>
            <w:r w:rsidR="00792ECF" w:rsidRPr="00F457FB">
              <w:rPr>
                <w:rFonts w:asciiTheme="minorHAnsi" w:hAnsiTheme="minorHAnsi"/>
                <w:color w:val="auto"/>
              </w:rPr>
              <w:t xml:space="preserve">Executive </w:t>
            </w:r>
            <w:r w:rsidR="007C4C62" w:rsidRPr="00F457FB">
              <w:rPr>
                <w:rFonts w:asciiTheme="minorHAnsi" w:hAnsiTheme="minorHAnsi"/>
                <w:color w:val="auto"/>
              </w:rPr>
              <w:t>collects</w:t>
            </w:r>
            <w:r w:rsidR="00792ECF" w:rsidRPr="00F457FB">
              <w:rPr>
                <w:rFonts w:asciiTheme="minorHAnsi" w:hAnsiTheme="minorHAnsi"/>
                <w:color w:val="auto"/>
              </w:rPr>
              <w:t xml:space="preserve"> information and reviews the incident from multiple perspectives to determine next steps. Executive </w:t>
            </w:r>
            <w:r w:rsidR="00DE5B2E" w:rsidRPr="00F457FB">
              <w:rPr>
                <w:rFonts w:asciiTheme="minorHAnsi" w:hAnsiTheme="minorHAnsi"/>
                <w:color w:val="auto"/>
              </w:rPr>
              <w:t>to</w:t>
            </w:r>
            <w:r w:rsidR="00792ECF" w:rsidRPr="00F457FB">
              <w:rPr>
                <w:rFonts w:asciiTheme="minorHAnsi" w:hAnsiTheme="minorHAnsi"/>
                <w:color w:val="auto"/>
              </w:rPr>
              <w:t xml:space="preserve"> record incident</w:t>
            </w:r>
            <w:r w:rsidR="00170507" w:rsidRPr="00F457FB">
              <w:rPr>
                <w:rFonts w:asciiTheme="minorHAnsi" w:hAnsiTheme="minorHAnsi"/>
                <w:color w:val="auto"/>
              </w:rPr>
              <w:t xml:space="preserve"> </w:t>
            </w:r>
            <w:r w:rsidR="00792ECF" w:rsidRPr="00F457FB">
              <w:rPr>
                <w:rFonts w:asciiTheme="minorHAnsi" w:hAnsiTheme="minorHAnsi"/>
                <w:color w:val="auto"/>
              </w:rPr>
              <w:t xml:space="preserve">on </w:t>
            </w:r>
            <w:r w:rsidR="00FB36F0" w:rsidRPr="00F457FB">
              <w:rPr>
                <w:rFonts w:asciiTheme="minorHAnsi" w:hAnsiTheme="minorHAnsi"/>
                <w:color w:val="auto"/>
              </w:rPr>
              <w:t>Behaviour / wellbeing ITD system</w:t>
            </w:r>
            <w:r w:rsidR="00792ECF" w:rsidRPr="00F457FB">
              <w:rPr>
                <w:rFonts w:asciiTheme="minorHAnsi" w:hAnsiTheme="minorHAnsi"/>
                <w:color w:val="auto"/>
              </w:rPr>
              <w:t xml:space="preserve"> and contact parent/carer by email or phone.</w:t>
            </w:r>
            <w:r w:rsidR="00172702" w:rsidRPr="00F457FB">
              <w:rPr>
                <w:rFonts w:asciiTheme="minorHAnsi" w:hAnsiTheme="minorHAnsi"/>
                <w:color w:val="auto"/>
              </w:rPr>
              <w:t xml:space="preserve"> Executive/principal may consider further action e</w:t>
            </w:r>
            <w:r w:rsidR="0067507C" w:rsidRPr="00F457FB">
              <w:rPr>
                <w:rFonts w:asciiTheme="minorHAnsi" w:hAnsiTheme="minorHAnsi"/>
                <w:color w:val="auto"/>
              </w:rPr>
              <w:t>.</w:t>
            </w:r>
            <w:r w:rsidR="00172702" w:rsidRPr="00F457FB">
              <w:rPr>
                <w:rFonts w:asciiTheme="minorHAnsi" w:hAnsiTheme="minorHAnsi"/>
                <w:color w:val="auto"/>
              </w:rPr>
              <w:t>g</w:t>
            </w:r>
            <w:r w:rsidR="0067507C" w:rsidRPr="00F457FB">
              <w:rPr>
                <w:rFonts w:asciiTheme="minorHAnsi" w:hAnsiTheme="minorHAnsi"/>
                <w:color w:val="auto"/>
              </w:rPr>
              <w:t>.,</w:t>
            </w:r>
            <w:r w:rsidR="00CF68D5" w:rsidRPr="00F457FB">
              <w:rPr>
                <w:rFonts w:asciiTheme="minorHAnsi" w:hAnsiTheme="minorHAnsi"/>
                <w:color w:val="auto"/>
              </w:rPr>
              <w:t xml:space="preserve"> </w:t>
            </w:r>
            <w:r w:rsidR="00172702" w:rsidRPr="00F457FB">
              <w:rPr>
                <w:rFonts w:asciiTheme="minorHAnsi" w:hAnsiTheme="minorHAnsi"/>
                <w:color w:val="auto"/>
              </w:rPr>
              <w:t>formal caution</w:t>
            </w:r>
            <w:r w:rsidR="00CD081F" w:rsidRPr="00F457FB">
              <w:rPr>
                <w:rFonts w:asciiTheme="minorHAnsi" w:hAnsiTheme="minorHAnsi"/>
                <w:color w:val="auto"/>
              </w:rPr>
              <w:t xml:space="preserve"> or </w:t>
            </w:r>
            <w:r w:rsidR="00172702" w:rsidRPr="00F457FB">
              <w:rPr>
                <w:rFonts w:asciiTheme="minorHAnsi" w:hAnsiTheme="minorHAnsi"/>
                <w:color w:val="auto"/>
              </w:rPr>
              <w:t>suspension.</w:t>
            </w:r>
          </w:p>
        </w:tc>
      </w:tr>
      <w:tr w:rsidR="005D7C7F" w:rsidRPr="00F457FB" w14:paraId="290EB494"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555AF34B" w14:textId="2215727D" w:rsidR="005D7C7F" w:rsidRPr="00F457FB" w:rsidRDefault="005D7C7F" w:rsidP="00F457FB">
            <w:pPr>
              <w:spacing w:before="40" w:after="40"/>
              <w:rPr>
                <w:rFonts w:asciiTheme="minorHAnsi" w:hAnsiTheme="minorHAnsi"/>
                <w:color w:val="auto"/>
              </w:rPr>
            </w:pPr>
            <w:r w:rsidRPr="00F457FB">
              <w:rPr>
                <w:rFonts w:asciiTheme="minorHAnsi" w:hAnsiTheme="minorHAnsi"/>
                <w:b w:val="0"/>
                <w:bCs w:val="0"/>
                <w:color w:val="auto"/>
              </w:rPr>
              <w:t>4</w:t>
            </w:r>
            <w:r w:rsidR="00A32E7B" w:rsidRPr="00F457FB">
              <w:rPr>
                <w:rFonts w:asciiTheme="minorHAnsi" w:hAnsiTheme="minorHAnsi"/>
                <w:b w:val="0"/>
                <w:bCs w:val="0"/>
                <w:color w:val="auto"/>
              </w:rPr>
              <w:t>.</w:t>
            </w:r>
            <w:r w:rsidRPr="00F457FB">
              <w:rPr>
                <w:rFonts w:asciiTheme="minorHAnsi" w:hAnsiTheme="minorHAnsi"/>
                <w:b w:val="0"/>
                <w:bCs w:val="0"/>
                <w:color w:val="auto"/>
              </w:rPr>
              <w:t xml:space="preserve"> </w:t>
            </w:r>
            <w:r w:rsidR="4CD1673D" w:rsidRPr="00F457FB">
              <w:rPr>
                <w:rFonts w:asciiTheme="minorHAnsi" w:hAnsiTheme="minorHAnsi"/>
                <w:b w:val="0"/>
                <w:bCs w:val="0"/>
                <w:color w:val="auto"/>
              </w:rPr>
              <w:t xml:space="preserve">Social </w:t>
            </w:r>
            <w:r w:rsidR="0994B631" w:rsidRPr="00F457FB">
              <w:rPr>
                <w:rFonts w:asciiTheme="minorHAnsi" w:hAnsiTheme="minorHAnsi"/>
                <w:b w:val="0"/>
                <w:color w:val="auto"/>
              </w:rPr>
              <w:t>e</w:t>
            </w:r>
            <w:r w:rsidRPr="00F457FB">
              <w:rPr>
                <w:rFonts w:asciiTheme="minorHAnsi" w:hAnsiTheme="minorHAnsi"/>
                <w:b w:val="0"/>
                <w:color w:val="auto"/>
              </w:rPr>
              <w:t xml:space="preserve">motional </w:t>
            </w:r>
            <w:r w:rsidR="032C2636" w:rsidRPr="00F457FB">
              <w:rPr>
                <w:rFonts w:asciiTheme="minorHAnsi" w:hAnsiTheme="minorHAnsi"/>
                <w:b w:val="0"/>
                <w:color w:val="auto"/>
              </w:rPr>
              <w:t>l</w:t>
            </w:r>
            <w:r w:rsidRPr="00F457FB">
              <w:rPr>
                <w:rFonts w:asciiTheme="minorHAnsi" w:hAnsiTheme="minorHAnsi"/>
                <w:b w:val="0"/>
                <w:color w:val="auto"/>
              </w:rPr>
              <w:t xml:space="preserve">earning </w:t>
            </w:r>
            <w:r w:rsidR="4CD1673D" w:rsidRPr="00F457FB">
              <w:rPr>
                <w:rFonts w:asciiTheme="minorHAnsi" w:hAnsiTheme="minorHAnsi"/>
                <w:b w:val="0"/>
                <w:bCs w:val="0"/>
                <w:color w:val="auto"/>
              </w:rPr>
              <w:t>lessons</w:t>
            </w:r>
            <w:r w:rsidRPr="00F457FB">
              <w:rPr>
                <w:rFonts w:asciiTheme="minorHAnsi" w:hAnsiTheme="minorHAnsi"/>
                <w:b w:val="0"/>
                <w:color w:val="auto"/>
              </w:rPr>
              <w:t xml:space="preserve"> are taught</w:t>
            </w:r>
            <w:r w:rsidR="000B5B70">
              <w:rPr>
                <w:rFonts w:asciiTheme="minorHAnsi" w:hAnsiTheme="minorHAnsi"/>
                <w:b w:val="0"/>
                <w:color w:val="auto"/>
              </w:rPr>
              <w:t xml:space="preserve"> </w:t>
            </w:r>
            <w:r w:rsidR="32638B52" w:rsidRPr="00F457FB">
              <w:rPr>
                <w:rFonts w:asciiTheme="minorHAnsi" w:hAnsiTheme="minorHAnsi"/>
                <w:b w:val="0"/>
                <w:bCs w:val="0"/>
                <w:color w:val="auto"/>
              </w:rPr>
              <w:t>weekly</w:t>
            </w:r>
            <w:r w:rsidRPr="00F457FB">
              <w:rPr>
                <w:rFonts w:asciiTheme="minorHAnsi" w:hAnsiTheme="minorHAnsi"/>
                <w:b w:val="0"/>
                <w:bCs w:val="0"/>
                <w:color w:val="auto"/>
              </w:rPr>
              <w:t>.</w:t>
            </w:r>
          </w:p>
        </w:tc>
        <w:tc>
          <w:tcPr>
            <w:tcW w:w="1649" w:type="pct"/>
          </w:tcPr>
          <w:p w14:paraId="1D346B80" w14:textId="0ECC2862" w:rsidR="005D7C7F" w:rsidRPr="00F457FB" w:rsidRDefault="00DC60EC"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4.</w:t>
            </w:r>
            <w:r w:rsidR="3F563B3E" w:rsidRPr="00F457FB">
              <w:rPr>
                <w:rFonts w:asciiTheme="minorHAnsi" w:hAnsiTheme="minorHAnsi"/>
                <w:color w:val="auto"/>
              </w:rPr>
              <w:t xml:space="preserve"> </w:t>
            </w:r>
            <w:r w:rsidR="09589B88" w:rsidRPr="00F457FB">
              <w:rPr>
                <w:rFonts w:asciiTheme="minorHAnsi" w:hAnsiTheme="minorHAnsi"/>
                <w:color w:val="auto"/>
              </w:rPr>
              <w:t>T</w:t>
            </w:r>
            <w:r w:rsidR="3F563B3E" w:rsidRPr="00F457FB">
              <w:rPr>
                <w:rFonts w:asciiTheme="minorHAnsi" w:hAnsiTheme="minorHAnsi"/>
                <w:color w:val="auto"/>
              </w:rPr>
              <w:t xml:space="preserve">eacher records on </w:t>
            </w:r>
            <w:r w:rsidR="00FB36F0" w:rsidRPr="00F457FB">
              <w:rPr>
                <w:rFonts w:asciiTheme="minorHAnsi" w:hAnsiTheme="minorHAnsi"/>
                <w:color w:val="auto"/>
              </w:rPr>
              <w:t>Behaviour / wellbeing ITD system</w:t>
            </w:r>
            <w:r w:rsidR="3F563B3E" w:rsidRPr="00F457FB">
              <w:rPr>
                <w:rFonts w:asciiTheme="minorHAnsi" w:hAnsiTheme="minorHAnsi"/>
                <w:color w:val="auto"/>
              </w:rPr>
              <w:t xml:space="preserve"> by the end of the school day. Monitor and inform family if repeated. For some incidents, referral is made to the school’s </w:t>
            </w:r>
            <w:r w:rsidR="0C2E48C6" w:rsidRPr="00F457FB">
              <w:rPr>
                <w:rFonts w:asciiTheme="minorHAnsi" w:hAnsiTheme="minorHAnsi"/>
                <w:color w:val="auto"/>
              </w:rPr>
              <w:t>a</w:t>
            </w:r>
            <w:r w:rsidR="3F563B3E" w:rsidRPr="00F457FB">
              <w:rPr>
                <w:rFonts w:asciiTheme="minorHAnsi" w:hAnsiTheme="minorHAnsi"/>
                <w:color w:val="auto"/>
              </w:rPr>
              <w:t>nti-</w:t>
            </w:r>
            <w:r w:rsidR="2ECA3E93" w:rsidRPr="00F457FB">
              <w:rPr>
                <w:rFonts w:asciiTheme="minorHAnsi" w:hAnsiTheme="minorHAnsi"/>
                <w:color w:val="auto"/>
              </w:rPr>
              <w:t>r</w:t>
            </w:r>
            <w:r w:rsidR="3F563B3E" w:rsidRPr="00F457FB">
              <w:rPr>
                <w:rFonts w:asciiTheme="minorHAnsi" w:hAnsiTheme="minorHAnsi"/>
                <w:color w:val="auto"/>
              </w:rPr>
              <w:t xml:space="preserve">acism </w:t>
            </w:r>
            <w:r w:rsidR="2A4ECE60" w:rsidRPr="00F457FB">
              <w:rPr>
                <w:rFonts w:asciiTheme="minorHAnsi" w:hAnsiTheme="minorHAnsi"/>
                <w:color w:val="auto"/>
              </w:rPr>
              <w:t>c</w:t>
            </w:r>
            <w:r w:rsidR="3F563B3E" w:rsidRPr="00F457FB">
              <w:rPr>
                <w:rFonts w:asciiTheme="minorHAnsi" w:hAnsiTheme="minorHAnsi"/>
                <w:color w:val="auto"/>
              </w:rPr>
              <w:t xml:space="preserve">ontact </w:t>
            </w:r>
            <w:r w:rsidR="2FA5589D" w:rsidRPr="00F457FB">
              <w:rPr>
                <w:rFonts w:asciiTheme="minorHAnsi" w:hAnsiTheme="minorHAnsi"/>
                <w:color w:val="auto"/>
              </w:rPr>
              <w:t>o</w:t>
            </w:r>
            <w:r w:rsidR="3F563B3E" w:rsidRPr="00F457FB">
              <w:rPr>
                <w:rFonts w:asciiTheme="minorHAnsi" w:hAnsiTheme="minorHAnsi"/>
                <w:color w:val="auto"/>
              </w:rPr>
              <w:t>fficer</w:t>
            </w:r>
            <w:r w:rsidR="4C06DD95" w:rsidRPr="00F457FB">
              <w:rPr>
                <w:rFonts w:asciiTheme="minorHAnsi" w:hAnsiTheme="minorHAnsi"/>
                <w:color w:val="auto"/>
              </w:rPr>
              <w:t xml:space="preserve"> (ARCO)</w:t>
            </w:r>
            <w:r w:rsidR="3F563B3E" w:rsidRPr="00F457FB">
              <w:rPr>
                <w:rFonts w:asciiTheme="minorHAnsi" w:hAnsiTheme="minorHAnsi"/>
                <w:color w:val="auto"/>
              </w:rPr>
              <w:t xml:space="preserve"> or </w:t>
            </w:r>
            <w:r w:rsidR="0D9E4932" w:rsidRPr="00F457FB">
              <w:rPr>
                <w:rFonts w:asciiTheme="minorHAnsi" w:hAnsiTheme="minorHAnsi"/>
                <w:color w:val="auto"/>
              </w:rPr>
              <w:t>a</w:t>
            </w:r>
            <w:r w:rsidR="3F563B3E" w:rsidRPr="00F457FB">
              <w:rPr>
                <w:rFonts w:asciiTheme="minorHAnsi" w:hAnsiTheme="minorHAnsi"/>
                <w:color w:val="auto"/>
              </w:rPr>
              <w:t xml:space="preserve">nti-bullying </w:t>
            </w:r>
            <w:r w:rsidR="06ED2665" w:rsidRPr="00F457FB">
              <w:rPr>
                <w:rFonts w:asciiTheme="minorHAnsi" w:hAnsiTheme="minorHAnsi"/>
                <w:color w:val="auto"/>
              </w:rPr>
              <w:t>c</w:t>
            </w:r>
            <w:r w:rsidR="3F563B3E" w:rsidRPr="00F457FB">
              <w:rPr>
                <w:rFonts w:asciiTheme="minorHAnsi" w:hAnsiTheme="minorHAnsi"/>
                <w:color w:val="auto"/>
              </w:rPr>
              <w:t>o-ordinator.</w:t>
            </w:r>
          </w:p>
        </w:tc>
        <w:tc>
          <w:tcPr>
            <w:tcW w:w="1649" w:type="pct"/>
          </w:tcPr>
          <w:p w14:paraId="7F0CCC83" w14:textId="0A9E1FC8" w:rsidR="005D7C7F" w:rsidRPr="00F457FB" w:rsidRDefault="02E220F0"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4. </w:t>
            </w:r>
            <w:r w:rsidR="529D8091" w:rsidRPr="00F457FB">
              <w:rPr>
                <w:rFonts w:asciiTheme="minorHAnsi" w:hAnsiTheme="minorHAnsi"/>
                <w:color w:val="auto"/>
              </w:rPr>
              <w:t>R</w:t>
            </w:r>
            <w:r w:rsidRPr="00F457FB">
              <w:rPr>
                <w:rFonts w:asciiTheme="minorHAnsi" w:hAnsiTheme="minorHAnsi"/>
                <w:color w:val="auto"/>
              </w:rPr>
              <w:t xml:space="preserve">efer to the school’s Learning </w:t>
            </w:r>
            <w:r w:rsidR="00F6104C" w:rsidRPr="00F457FB">
              <w:rPr>
                <w:rFonts w:asciiTheme="minorHAnsi" w:hAnsiTheme="minorHAnsi"/>
                <w:color w:val="auto"/>
              </w:rPr>
              <w:t xml:space="preserve">and </w:t>
            </w:r>
            <w:r w:rsidRPr="00F457FB">
              <w:rPr>
                <w:rFonts w:asciiTheme="minorHAnsi" w:hAnsiTheme="minorHAnsi"/>
                <w:color w:val="auto"/>
              </w:rPr>
              <w:t>Support Team</w:t>
            </w:r>
            <w:r w:rsidR="7552CE85" w:rsidRPr="00F457FB">
              <w:rPr>
                <w:rFonts w:asciiTheme="minorHAnsi" w:hAnsiTheme="minorHAnsi"/>
                <w:color w:val="auto"/>
              </w:rPr>
              <w:t xml:space="preserve"> considering current and previous behaviour data</w:t>
            </w:r>
            <w:r w:rsidR="3A8CE6C7" w:rsidRPr="00F457FB">
              <w:rPr>
                <w:rFonts w:asciiTheme="minorHAnsi" w:hAnsiTheme="minorHAnsi"/>
                <w:color w:val="auto"/>
              </w:rPr>
              <w:t>.</w:t>
            </w:r>
            <w:r w:rsidRPr="00F457FB">
              <w:rPr>
                <w:rFonts w:asciiTheme="minorHAnsi" w:hAnsiTheme="minorHAnsi"/>
                <w:color w:val="auto"/>
              </w:rPr>
              <w:t xml:space="preserve"> Other </w:t>
            </w:r>
            <w:r w:rsidR="04E2FF60" w:rsidRPr="00F457FB">
              <w:rPr>
                <w:rFonts w:asciiTheme="minorHAnsi" w:hAnsiTheme="minorHAnsi"/>
                <w:color w:val="auto"/>
              </w:rPr>
              <w:t>actions</w:t>
            </w:r>
            <w:r w:rsidR="3A8CE6C7" w:rsidRPr="00F457FB">
              <w:rPr>
                <w:rFonts w:asciiTheme="minorHAnsi" w:hAnsiTheme="minorHAnsi"/>
                <w:color w:val="auto"/>
              </w:rPr>
              <w:t xml:space="preserve"> </w:t>
            </w:r>
            <w:r w:rsidRPr="00F457FB">
              <w:rPr>
                <w:rFonts w:asciiTheme="minorHAnsi" w:hAnsiTheme="minorHAnsi"/>
                <w:color w:val="auto"/>
              </w:rPr>
              <w:t xml:space="preserve">may include </w:t>
            </w:r>
            <w:r w:rsidR="00C50EF9" w:rsidRPr="00F457FB">
              <w:rPr>
                <w:rFonts w:asciiTheme="minorHAnsi" w:hAnsiTheme="minorHAnsi"/>
                <w:color w:val="auto"/>
              </w:rPr>
              <w:t xml:space="preserve">completing a risk assessment and/or collaboratively </w:t>
            </w:r>
            <w:r w:rsidR="00C03010" w:rsidRPr="00F457FB">
              <w:rPr>
                <w:rFonts w:asciiTheme="minorHAnsi" w:hAnsiTheme="minorHAnsi"/>
                <w:color w:val="auto"/>
              </w:rPr>
              <w:t>developing a behaviour support/response plan</w:t>
            </w:r>
            <w:r w:rsidRPr="00F457FB">
              <w:rPr>
                <w:rFonts w:asciiTheme="minorHAnsi" w:hAnsiTheme="minorHAnsi"/>
                <w:color w:val="auto"/>
              </w:rPr>
              <w:t>.</w:t>
            </w:r>
          </w:p>
        </w:tc>
      </w:tr>
      <w:tr w:rsidR="00A32E7B" w:rsidRPr="00F457FB" w14:paraId="1CAF4EAB"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shd w:val="clear" w:color="auto" w:fill="CBEDFD" w:themeFill="accent5"/>
          </w:tcPr>
          <w:p w14:paraId="0B52740C" w14:textId="69A42550" w:rsidR="00A32E7B" w:rsidRPr="00F457FB" w:rsidRDefault="00A32E7B" w:rsidP="00F457FB">
            <w:pPr>
              <w:spacing w:before="40" w:after="40"/>
              <w:rPr>
                <w:rFonts w:asciiTheme="minorHAnsi" w:hAnsiTheme="minorHAnsi"/>
                <w:color w:val="auto"/>
              </w:rPr>
            </w:pPr>
            <w:r w:rsidRPr="00F457FB">
              <w:rPr>
                <w:rFonts w:asciiTheme="minorHAnsi" w:hAnsiTheme="minorHAnsi"/>
                <w:color w:val="auto"/>
              </w:rPr>
              <w:t xml:space="preserve"> </w:t>
            </w:r>
            <w:r w:rsidRPr="00F457FB">
              <w:rPr>
                <w:rFonts w:asciiTheme="minorHAnsi" w:hAnsiTheme="minorHAnsi"/>
                <w:b w:val="0"/>
                <w:bCs w:val="0"/>
                <w:color w:val="auto"/>
              </w:rPr>
              <w:t>Teacher/parent contact</w:t>
            </w:r>
          </w:p>
        </w:tc>
        <w:tc>
          <w:tcPr>
            <w:tcW w:w="1649" w:type="pct"/>
            <w:shd w:val="clear" w:color="auto" w:fill="CBEDFD" w:themeFill="accent5"/>
          </w:tcPr>
          <w:p w14:paraId="753A9871" w14:textId="59385EAE" w:rsidR="00A32E7B" w:rsidRPr="00F457FB" w:rsidRDefault="00A32E7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Teacher/parent contact</w:t>
            </w:r>
          </w:p>
        </w:tc>
        <w:tc>
          <w:tcPr>
            <w:tcW w:w="1649" w:type="pct"/>
            <w:shd w:val="clear" w:color="auto" w:fill="CBEDFD" w:themeFill="accent5"/>
          </w:tcPr>
          <w:p w14:paraId="63F72E12" w14:textId="62951346" w:rsidR="00A32E7B" w:rsidRPr="00F457FB" w:rsidRDefault="00A32E7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Teacher/parent contact</w:t>
            </w:r>
          </w:p>
        </w:tc>
      </w:tr>
      <w:tr w:rsidR="00A32E7B" w:rsidRPr="00F457FB" w14:paraId="73D55F81"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008F6D0E" w14:textId="76C0C388" w:rsidR="00A32E7B" w:rsidRPr="00F457FB" w:rsidRDefault="00A32E7B" w:rsidP="00F457FB">
            <w:pPr>
              <w:spacing w:before="40" w:after="40"/>
              <w:rPr>
                <w:rFonts w:asciiTheme="minorHAnsi" w:hAnsiTheme="minorHAnsi"/>
                <w:color w:val="auto"/>
              </w:rPr>
            </w:pPr>
            <w:r w:rsidRPr="00F457FB">
              <w:rPr>
                <w:rFonts w:asciiTheme="minorHAnsi" w:hAnsiTheme="minorHAnsi"/>
                <w:b w:val="0"/>
                <w:bCs w:val="0"/>
                <w:color w:val="auto"/>
              </w:rPr>
              <w:t>Teacher contact through the parent portal or phone calls home are used to communicate student effort to meet expectations.</w:t>
            </w:r>
            <w:r w:rsidR="133775EB" w:rsidRPr="00F457FB">
              <w:rPr>
                <w:rFonts w:asciiTheme="minorHAnsi" w:hAnsiTheme="minorHAnsi"/>
                <w:b w:val="0"/>
                <w:bCs w:val="0"/>
                <w:color w:val="auto"/>
              </w:rPr>
              <w:t xml:space="preserve"> Recognition awards for positive individual and class behaviour are given at fortnightly school assemblies.</w:t>
            </w:r>
          </w:p>
        </w:tc>
        <w:tc>
          <w:tcPr>
            <w:tcW w:w="1649" w:type="pct"/>
          </w:tcPr>
          <w:p w14:paraId="53C5C611" w14:textId="559CF541" w:rsidR="00A32E7B" w:rsidRPr="00F457FB" w:rsidRDefault="48BF8F1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Teacher contacts parents by phone or email when a range of corrective responses have not been successful. </w:t>
            </w:r>
          </w:p>
          <w:p w14:paraId="2CF05FA7" w14:textId="4994BEB6" w:rsidR="00A32E7B" w:rsidRPr="00F457FB" w:rsidRDefault="48BF8F1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Individual planning and referral to Learning Support Team may be discussed.  </w:t>
            </w:r>
          </w:p>
          <w:p w14:paraId="195755C1" w14:textId="3A6E0F5C" w:rsidR="00A32E7B" w:rsidRPr="00F457FB" w:rsidRDefault="00A32E7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c>
          <w:tcPr>
            <w:tcW w:w="1649" w:type="pct"/>
          </w:tcPr>
          <w:p w14:paraId="46819246" w14:textId="67BD25C6" w:rsidR="00A32E7B" w:rsidRPr="00F457FB" w:rsidRDefault="00A32E7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Parent/carer contact is made by </w:t>
            </w:r>
            <w:r w:rsidR="59FE9F09" w:rsidRPr="00F457FB">
              <w:rPr>
                <w:rFonts w:asciiTheme="minorHAnsi" w:hAnsiTheme="minorHAnsi"/>
                <w:color w:val="auto"/>
              </w:rPr>
              <w:t>school executive</w:t>
            </w:r>
            <w:r w:rsidRPr="00F457FB">
              <w:rPr>
                <w:rFonts w:asciiTheme="minorHAnsi" w:hAnsiTheme="minorHAnsi"/>
                <w:color w:val="auto"/>
              </w:rPr>
              <w:t xml:space="preserve"> to </w:t>
            </w:r>
            <w:r w:rsidR="505DA0E6" w:rsidRPr="00F457FB">
              <w:rPr>
                <w:rFonts w:asciiTheme="minorHAnsi" w:hAnsiTheme="minorHAnsi"/>
                <w:color w:val="auto"/>
              </w:rPr>
              <w:t>discuss</w:t>
            </w:r>
            <w:r w:rsidRPr="00F457FB">
              <w:rPr>
                <w:rFonts w:asciiTheme="minorHAnsi" w:hAnsiTheme="minorHAnsi"/>
                <w:color w:val="auto"/>
              </w:rPr>
              <w:t xml:space="preserve"> any support </w:t>
            </w:r>
            <w:r w:rsidR="30D301B8" w:rsidRPr="00F457FB">
              <w:rPr>
                <w:rFonts w:asciiTheme="minorHAnsi" w:hAnsiTheme="minorHAnsi"/>
                <w:color w:val="auto"/>
              </w:rPr>
              <w:t>and</w:t>
            </w:r>
            <w:r w:rsidRPr="00F457FB">
              <w:rPr>
                <w:rFonts w:asciiTheme="minorHAnsi" w:hAnsiTheme="minorHAnsi"/>
                <w:color w:val="auto"/>
              </w:rPr>
              <w:t xml:space="preserve"> behaviour responses, including referral to the </w:t>
            </w:r>
            <w:r w:rsidR="1D4BB7B2" w:rsidRPr="00F457FB">
              <w:rPr>
                <w:rFonts w:asciiTheme="minorHAnsi" w:hAnsiTheme="minorHAnsi"/>
                <w:color w:val="auto"/>
              </w:rPr>
              <w:t>LST,</w:t>
            </w:r>
            <w:r w:rsidRPr="00F457FB">
              <w:rPr>
                <w:rFonts w:asciiTheme="minorHAnsi" w:hAnsiTheme="minorHAnsi"/>
                <w:color w:val="auto"/>
              </w:rPr>
              <w:t xml:space="preserve"> school counsellor</w:t>
            </w:r>
            <w:r w:rsidR="33DDFA96" w:rsidRPr="00F457FB">
              <w:rPr>
                <w:rFonts w:asciiTheme="minorHAnsi" w:hAnsiTheme="minorHAnsi"/>
                <w:color w:val="auto"/>
              </w:rPr>
              <w:t>,</w:t>
            </w:r>
            <w:r w:rsidRPr="00F457FB">
              <w:rPr>
                <w:rFonts w:asciiTheme="minorHAnsi" w:hAnsiTheme="minorHAnsi"/>
                <w:color w:val="auto"/>
              </w:rPr>
              <w:t xml:space="preserve"> outside agencies or </w:t>
            </w:r>
            <w:r w:rsidR="7A02CB61" w:rsidRPr="00F457FB">
              <w:rPr>
                <w:rFonts w:asciiTheme="minorHAnsi" w:hAnsiTheme="minorHAnsi"/>
                <w:color w:val="auto"/>
              </w:rPr>
              <w:t>Team Around a School</w:t>
            </w:r>
            <w:r w:rsidRPr="00F457FB">
              <w:rPr>
                <w:rFonts w:asciiTheme="minorHAnsi" w:hAnsiTheme="minorHAnsi"/>
                <w:color w:val="auto"/>
              </w:rPr>
              <w:t>.</w:t>
            </w:r>
          </w:p>
        </w:tc>
      </w:tr>
    </w:tbl>
    <w:p w14:paraId="7CB12A87" w14:textId="77777777" w:rsidR="006B770F" w:rsidRDefault="006B770F" w:rsidP="00EB4904">
      <w:pPr>
        <w:pStyle w:val="Heading3"/>
      </w:pPr>
    </w:p>
    <w:p w14:paraId="6FF7F52F" w14:textId="77777777" w:rsidR="006B770F" w:rsidRDefault="006B770F" w:rsidP="006B770F">
      <w:pPr>
        <w:pStyle w:val="BodyText"/>
        <w:rPr>
          <w:rFonts w:asciiTheme="majorHAnsi" w:hAnsiTheme="majorHAnsi"/>
          <w:color w:val="002664" w:themeColor="text2"/>
          <w:sz w:val="24"/>
          <w:szCs w:val="24"/>
        </w:rPr>
      </w:pPr>
      <w:r>
        <w:br w:type="page"/>
      </w:r>
    </w:p>
    <w:p w14:paraId="725B5C97" w14:textId="33B98A35" w:rsidR="001C4516" w:rsidRDefault="001C4516" w:rsidP="00AC45A4">
      <w:pPr>
        <w:pStyle w:val="Heading3"/>
        <w:spacing w:before="240" w:after="240" w:line="276" w:lineRule="auto"/>
      </w:pPr>
      <w:r w:rsidRPr="008B00AE">
        <w:lastRenderedPageBreak/>
        <w:t>Respon</w:t>
      </w:r>
      <w:r w:rsidR="000D1FDE">
        <w:t>ses</w:t>
      </w:r>
      <w:r w:rsidRPr="001E4B7F">
        <w:t xml:space="preserve"> to </w:t>
      </w:r>
      <w:r w:rsidR="00F2517F">
        <w:t xml:space="preserve">serious </w:t>
      </w:r>
      <w:r w:rsidRPr="001E4B7F">
        <w:t>behaviour</w:t>
      </w:r>
      <w:r w:rsidR="00F2517F">
        <w:t>s</w:t>
      </w:r>
      <w:r w:rsidRPr="001E4B7F">
        <w:t xml:space="preserve"> of concern </w:t>
      </w:r>
    </w:p>
    <w:p w14:paraId="502B2966" w14:textId="669474CF" w:rsidR="00531E3A" w:rsidRDefault="006D017D" w:rsidP="00AC45A4">
      <w:pPr>
        <w:pStyle w:val="BodyText"/>
        <w:spacing w:line="276" w:lineRule="auto"/>
      </w:pPr>
      <w:r w:rsidRPr="20AFC993">
        <w:rPr>
          <w:rStyle w:val="Hyperlink"/>
          <w:color w:val="000000" w:themeColor="text1"/>
          <w:u w:val="none"/>
        </w:rPr>
        <w:t xml:space="preserve">Responses for serious behaviours of concern, including students who display bullying behaviour, are recorded on </w:t>
      </w:r>
      <w:r w:rsidR="000B5B70">
        <w:rPr>
          <w:rStyle w:val="Hyperlink"/>
          <w:color w:val="000000" w:themeColor="text1"/>
          <w:u w:val="none"/>
        </w:rPr>
        <w:t>School Bytes</w:t>
      </w:r>
      <w:r w:rsidR="005A0744">
        <w:rPr>
          <w:rStyle w:val="Hyperlink"/>
          <w:color w:val="000000" w:themeColor="text1"/>
          <w:u w:val="none"/>
        </w:rPr>
        <w:t xml:space="preserve">. </w:t>
      </w:r>
      <w:r w:rsidR="00531E3A">
        <w:t>These may include:</w:t>
      </w:r>
    </w:p>
    <w:p w14:paraId="22E00DE4" w14:textId="77777777" w:rsidR="00531E3A" w:rsidRDefault="00531E3A" w:rsidP="00AC45A4">
      <w:pPr>
        <w:pStyle w:val="ListBullet"/>
        <w:numPr>
          <w:ilvl w:val="0"/>
          <w:numId w:val="20"/>
        </w:numPr>
      </w:pPr>
      <w:r>
        <w:t>review and document incident</w:t>
      </w:r>
    </w:p>
    <w:p w14:paraId="0881A385" w14:textId="0493BDE9" w:rsidR="00531E3A" w:rsidRDefault="00531E3A" w:rsidP="00AC45A4">
      <w:pPr>
        <w:pStyle w:val="ListBullet"/>
        <w:numPr>
          <w:ilvl w:val="0"/>
          <w:numId w:val="20"/>
        </w:numPr>
      </w:pPr>
      <w:r w:rsidRPr="06A7338C">
        <w:t>determine appropriate response/s</w:t>
      </w:r>
      <w:r w:rsidR="00B55862">
        <w:t xml:space="preserve">, including supports for </w:t>
      </w:r>
      <w:r w:rsidR="009446B5">
        <w:t>staff or other students impacted</w:t>
      </w:r>
    </w:p>
    <w:p w14:paraId="706AE7ED" w14:textId="77777777" w:rsidR="00531E3A" w:rsidRDefault="00531E3A" w:rsidP="00AC45A4">
      <w:pPr>
        <w:pStyle w:val="ListBullet"/>
        <w:numPr>
          <w:ilvl w:val="0"/>
          <w:numId w:val="20"/>
        </w:numPr>
      </w:pPr>
      <w:r w:rsidRPr="06A7338C">
        <w:t>refer/monitor the student through the school learning and support team</w:t>
      </w:r>
    </w:p>
    <w:p w14:paraId="50505B4B" w14:textId="77777777" w:rsidR="00531E3A" w:rsidRDefault="00531E3A" w:rsidP="00AC45A4">
      <w:pPr>
        <w:pStyle w:val="ListBullet"/>
        <w:numPr>
          <w:ilvl w:val="0"/>
          <w:numId w:val="20"/>
        </w:numPr>
      </w:pPr>
      <w:r w:rsidRPr="482612CF">
        <w:t>develop or review individual student support planning, including teaching positive replacement behaviour and making learning and environmental adjustments</w:t>
      </w:r>
    </w:p>
    <w:p w14:paraId="35CB312D" w14:textId="77777777" w:rsidR="00531E3A" w:rsidRDefault="00531E3A" w:rsidP="00AC45A4">
      <w:pPr>
        <w:pStyle w:val="ListBullet"/>
        <w:numPr>
          <w:ilvl w:val="0"/>
          <w:numId w:val="20"/>
        </w:numPr>
      </w:pPr>
      <w:r>
        <w:t xml:space="preserve">detention, reflection and restorative practices (listed below) </w:t>
      </w:r>
    </w:p>
    <w:p w14:paraId="4F2A5886" w14:textId="047F4795" w:rsidR="00531E3A" w:rsidRDefault="00527547" w:rsidP="00AC45A4">
      <w:pPr>
        <w:pStyle w:val="ListBullet"/>
        <w:numPr>
          <w:ilvl w:val="0"/>
          <w:numId w:val="20"/>
        </w:numPr>
        <w:rPr>
          <w:rFonts w:ascii="Public Sans Light" w:hAnsi="Public Sans Light"/>
        </w:rPr>
      </w:pPr>
      <w:r>
        <w:rPr>
          <w:rFonts w:ascii="Public Sans Light" w:hAnsi="Public Sans Light"/>
        </w:rPr>
        <w:t>l</w:t>
      </w:r>
      <w:r w:rsidR="00531E3A" w:rsidRPr="4B028F67">
        <w:rPr>
          <w:rFonts w:ascii="Public Sans Light" w:hAnsi="Public Sans Light"/>
        </w:rPr>
        <w:t xml:space="preserve">iaise </w:t>
      </w:r>
      <w:r w:rsidR="35445648" w:rsidRPr="4B028F67">
        <w:rPr>
          <w:rFonts w:ascii="Public Sans Light" w:hAnsi="Public Sans Light"/>
        </w:rPr>
        <w:t>wit</w:t>
      </w:r>
      <w:r w:rsidR="00E13FE8">
        <w:rPr>
          <w:rFonts w:ascii="Public Sans Light" w:hAnsi="Public Sans Light"/>
        </w:rPr>
        <w:t xml:space="preserve">h Team Around </w:t>
      </w:r>
      <w:proofErr w:type="gramStart"/>
      <w:r w:rsidR="00E13FE8">
        <w:rPr>
          <w:rFonts w:ascii="Public Sans Light" w:hAnsi="Public Sans Light"/>
        </w:rPr>
        <w:t>The</w:t>
      </w:r>
      <w:proofErr w:type="gramEnd"/>
      <w:r w:rsidR="00E13FE8">
        <w:rPr>
          <w:rFonts w:ascii="Public Sans Light" w:hAnsi="Public Sans Light"/>
        </w:rPr>
        <w:t xml:space="preserve"> School </w:t>
      </w:r>
      <w:r w:rsidR="00531E3A" w:rsidRPr="06A7338C">
        <w:rPr>
          <w:rFonts w:ascii="Public Sans Light" w:hAnsi="Public Sans Light"/>
        </w:rPr>
        <w:t>for additional support or advice</w:t>
      </w:r>
    </w:p>
    <w:p w14:paraId="162AADAC" w14:textId="1F3E5FE8" w:rsidR="00A64D8C" w:rsidRDefault="00AC0B36" w:rsidP="00AC45A4">
      <w:pPr>
        <w:pStyle w:val="ListBullet"/>
        <w:numPr>
          <w:ilvl w:val="0"/>
          <w:numId w:val="20"/>
        </w:numPr>
        <w:rPr>
          <w:rFonts w:ascii="Public Sans Light" w:hAnsi="Public Sans Light"/>
        </w:rPr>
      </w:pPr>
      <w:r>
        <w:t>communication and collaboration with parents/carers (phone, email, parent portal, meeting)</w:t>
      </w:r>
    </w:p>
    <w:p w14:paraId="2692E9F8" w14:textId="36F214E8" w:rsidR="00531E3A" w:rsidRPr="00BE2E94" w:rsidRDefault="00531E3A" w:rsidP="00AC45A4">
      <w:pPr>
        <w:pStyle w:val="ListBullet"/>
        <w:numPr>
          <w:ilvl w:val="0"/>
          <w:numId w:val="20"/>
        </w:numPr>
        <w:rPr>
          <w:rFonts w:ascii="Public Sans Light" w:hAnsi="Public Sans Light"/>
        </w:rPr>
      </w:pPr>
      <w:r w:rsidRPr="06A7338C">
        <w:t>formal caution to suspend, suspension or expulsion</w:t>
      </w:r>
      <w:r w:rsidR="00BE2E94">
        <w:t>.</w:t>
      </w:r>
    </w:p>
    <w:p w14:paraId="34DF2B40" w14:textId="77777777" w:rsidR="004A3829" w:rsidRDefault="004A3829" w:rsidP="00AC45A4">
      <w:pPr>
        <w:pStyle w:val="paragraph"/>
        <w:spacing w:before="240" w:beforeAutospacing="0" w:after="0" w:afterAutospacing="0" w:line="276" w:lineRule="auto"/>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 xml:space="preserve">The NSW Department of Education </w:t>
      </w:r>
      <w:hyperlink r:id="rId22" w:tgtFrame="_blank" w:history="1">
        <w:r>
          <w:rPr>
            <w:rStyle w:val="normaltextrun"/>
            <w:rFonts w:ascii="Public Sans Light" w:hAnsi="Public Sans Light" w:cs="Segoe UI"/>
            <w:color w:val="002664"/>
            <w:sz w:val="22"/>
            <w:szCs w:val="22"/>
            <w:u w:val="single"/>
          </w:rPr>
          <w:t>Student Behaviour policy</w:t>
        </w:r>
      </w:hyperlink>
      <w:r>
        <w:rPr>
          <w:rStyle w:val="normaltextrun"/>
          <w:rFonts w:ascii="Public Sans Light" w:hAnsi="Public Sans Light" w:cs="Segoe UI"/>
          <w:color w:val="000000"/>
          <w:sz w:val="22"/>
          <w:szCs w:val="22"/>
        </w:rPr>
        <w:t xml:space="preserve"> and </w:t>
      </w:r>
      <w:hyperlink r:id="rId23">
        <w:r w:rsidRPr="1D14439F">
          <w:rPr>
            <w:rStyle w:val="Hyperlink"/>
            <w:rFonts w:ascii="Public Sans Light" w:hAnsi="Public Sans Light" w:cs="Segoe UI"/>
            <w:sz w:val="22"/>
            <w:szCs w:val="22"/>
          </w:rPr>
          <w:t>Suspension and Expulsion Procedures</w:t>
        </w:r>
      </w:hyperlink>
      <w:r>
        <w:rPr>
          <w:rStyle w:val="normaltextrun"/>
          <w:rFonts w:ascii="Public Sans Light" w:hAnsi="Public Sans Light" w:cs="Segoe UI"/>
          <w:color w:val="000000"/>
          <w:sz w:val="22"/>
          <w:szCs w:val="22"/>
        </w:rPr>
        <w:t xml:space="preserve"> apply to all NSW public schools.</w:t>
      </w:r>
      <w:r>
        <w:rPr>
          <w:rStyle w:val="eop"/>
          <w:rFonts w:ascii="Public Sans Light" w:hAnsi="Public Sans Light" w:cs="Segoe UI"/>
          <w:color w:val="000000"/>
          <w:sz w:val="22"/>
          <w:szCs w:val="22"/>
        </w:rPr>
        <w:t> </w:t>
      </w:r>
    </w:p>
    <w:p w14:paraId="58F10365" w14:textId="76210A5F" w:rsidR="007376EA" w:rsidRPr="00943FEF" w:rsidRDefault="007376EA" w:rsidP="00AC45A4">
      <w:pPr>
        <w:pStyle w:val="Heading3"/>
        <w:spacing w:before="240" w:after="240" w:line="276" w:lineRule="auto"/>
      </w:pPr>
      <w:r w:rsidRPr="00190593">
        <w:t>Reporting and recording</w:t>
      </w:r>
      <w:r w:rsidR="00943FEF" w:rsidRPr="00190593">
        <w:t xml:space="preserve"> behaviours of concern</w:t>
      </w:r>
    </w:p>
    <w:p w14:paraId="311C2E6E" w14:textId="6EDE8CBD" w:rsidR="007376EA" w:rsidRDefault="007376EA" w:rsidP="00AC45A4">
      <w:pPr>
        <w:pStyle w:val="BodyText"/>
        <w:spacing w:line="276" w:lineRule="auto"/>
      </w:pPr>
      <w:r>
        <w:t>Staff will comply with reporting and responding processes outlined in the</w:t>
      </w:r>
      <w:r w:rsidR="000E0E11">
        <w:t>:</w:t>
      </w:r>
      <w:r w:rsidR="00B06DF1">
        <w:t xml:space="preserve"> </w:t>
      </w:r>
    </w:p>
    <w:p w14:paraId="49DDF397" w14:textId="77777777" w:rsidR="00943FEF" w:rsidRPr="00943FEF" w:rsidRDefault="006D72C6" w:rsidP="00AC45A4">
      <w:pPr>
        <w:pStyle w:val="ListBullet"/>
        <w:numPr>
          <w:ilvl w:val="0"/>
          <w:numId w:val="14"/>
        </w:numPr>
        <w:rPr>
          <w:rFonts w:ascii="Arial" w:hAnsi="Arial"/>
          <w:color w:val="333333"/>
        </w:rPr>
      </w:pPr>
      <w:hyperlink r:id="rId24">
        <w:r w:rsidR="007376EA" w:rsidRPr="06A7338C">
          <w:rPr>
            <w:rStyle w:val="Hyperlink"/>
          </w:rPr>
          <w:t>Incident Notifica</w:t>
        </w:r>
        <w:r w:rsidR="007376EA" w:rsidRPr="06A7338C">
          <w:rPr>
            <w:rStyle w:val="Hyperlink"/>
          </w:rPr>
          <w:t>t</w:t>
        </w:r>
        <w:r w:rsidR="007376EA" w:rsidRPr="06A7338C">
          <w:rPr>
            <w:rStyle w:val="Hyperlink"/>
          </w:rPr>
          <w:t>ion and Response policy</w:t>
        </w:r>
      </w:hyperlink>
    </w:p>
    <w:p w14:paraId="7E81C966" w14:textId="1DC28110" w:rsidR="007376EA" w:rsidRPr="002376DC" w:rsidRDefault="006D72C6" w:rsidP="00AC45A4">
      <w:pPr>
        <w:pStyle w:val="ListBullet"/>
        <w:numPr>
          <w:ilvl w:val="0"/>
          <w:numId w:val="14"/>
        </w:numPr>
        <w:rPr>
          <w:rStyle w:val="Hyperlink"/>
          <w:rFonts w:ascii="Arial" w:hAnsi="Arial"/>
          <w:color w:val="333333"/>
          <w:u w:val="none"/>
        </w:rPr>
      </w:pPr>
      <w:hyperlink r:id="rId25">
        <w:r w:rsidR="007376EA" w:rsidRPr="06A7338C">
          <w:rPr>
            <w:rStyle w:val="Hyperlink"/>
          </w:rPr>
          <w:t>Incident Notification and Response Procedures</w:t>
        </w:r>
      </w:hyperlink>
    </w:p>
    <w:p w14:paraId="7D23A038" w14:textId="088438A4" w:rsidR="002376DC" w:rsidRPr="007D108C" w:rsidRDefault="006D72C6" w:rsidP="00AC45A4">
      <w:pPr>
        <w:pStyle w:val="ListBullet"/>
        <w:numPr>
          <w:ilvl w:val="0"/>
          <w:numId w:val="14"/>
        </w:numPr>
        <w:rPr>
          <w:rStyle w:val="Hyperlink"/>
          <w:rFonts w:ascii="Public Sans Light" w:hAnsi="Public Sans Light"/>
          <w:color w:val="000000" w:themeColor="text1"/>
          <w:u w:val="none"/>
        </w:rPr>
      </w:pPr>
      <w:hyperlink r:id="rId26">
        <w:r w:rsidR="002376DC" w:rsidRPr="1D14439F">
          <w:rPr>
            <w:rStyle w:val="Hyperlink"/>
            <w:rFonts w:ascii="Public Sans Light" w:hAnsi="Public Sans Light"/>
          </w:rPr>
          <w:t>Student Behaviour Policy</w:t>
        </w:r>
      </w:hyperlink>
      <w:r w:rsidR="4674E271" w:rsidRPr="1D14439F">
        <w:rPr>
          <w:rFonts w:ascii="Public Sans Light" w:hAnsi="Public Sans Light"/>
        </w:rPr>
        <w:t xml:space="preserve"> and </w:t>
      </w:r>
      <w:hyperlink r:id="rId27">
        <w:r w:rsidR="4674E271" w:rsidRPr="1D14439F">
          <w:rPr>
            <w:rStyle w:val="Hyperlink"/>
            <w:rFonts w:ascii="Public Sans Light" w:hAnsi="Public Sans Light"/>
          </w:rPr>
          <w:t>Suspension and Expulsion procedures</w:t>
        </w:r>
      </w:hyperlink>
    </w:p>
    <w:p w14:paraId="0808A6AC" w14:textId="2614F42A" w:rsidR="003B072D" w:rsidRPr="003A2F20" w:rsidRDefault="007D108C" w:rsidP="00AC45A4">
      <w:pPr>
        <w:pStyle w:val="BodyText"/>
        <w:spacing w:line="276" w:lineRule="auto"/>
        <w:rPr>
          <w:rFonts w:ascii="Public Sans Light" w:hAnsi="Public Sans Light"/>
        </w:rPr>
      </w:pPr>
      <w:r>
        <w:rPr>
          <w:rStyle w:val="ui-provider"/>
        </w:rPr>
        <w:t xml:space="preserve">Students and/or parents/carers can report cyberbullying to the </w:t>
      </w:r>
      <w:hyperlink r:id="rId28" w:tgtFrame="_blank" w:tooltip="https://www.esafety.gov.au/report" w:history="1">
        <w:proofErr w:type="spellStart"/>
        <w:r>
          <w:rPr>
            <w:rStyle w:val="Hyperlink"/>
          </w:rPr>
          <w:t>eSafety</w:t>
        </w:r>
        <w:proofErr w:type="spellEnd"/>
        <w:r>
          <w:rPr>
            <w:rStyle w:val="Hyperlink"/>
          </w:rPr>
          <w:t xml:space="preserve"> Commissioner</w:t>
        </w:r>
      </w:hyperlink>
      <w:r>
        <w:rPr>
          <w:rStyle w:val="ui-provider"/>
        </w:rPr>
        <w:t xml:space="preserve"> and reporting links for most sites, games and apps can be found at the </w:t>
      </w:r>
      <w:hyperlink r:id="rId29" w:tgtFrame="_blank" w:tooltip="https://www.esafety.gov.au/key-issues/esafety-guide" w:history="1">
        <w:proofErr w:type="spellStart"/>
        <w:r>
          <w:rPr>
            <w:rStyle w:val="Hyperlink"/>
          </w:rPr>
          <w:t>eSafety</w:t>
        </w:r>
        <w:proofErr w:type="spellEnd"/>
      </w:hyperlink>
      <w:r>
        <w:rPr>
          <w:rStyle w:val="ui-provider"/>
        </w:rPr>
        <w:t xml:space="preserve"> Guide.</w:t>
      </w:r>
    </w:p>
    <w:p w14:paraId="39431199" w14:textId="630086B0" w:rsidR="00112B78" w:rsidRDefault="000B5B70" w:rsidP="00AC45A4">
      <w:pPr>
        <w:pStyle w:val="Heading2"/>
        <w:spacing w:line="276" w:lineRule="auto"/>
      </w:pPr>
      <w:r>
        <w:t>R</w:t>
      </w:r>
      <w:r w:rsidR="00112B78">
        <w:t>eflection and restorative practices</w:t>
      </w:r>
    </w:p>
    <w:p w14:paraId="4944317A" w14:textId="04752C93" w:rsidR="00C70917" w:rsidRDefault="00990017" w:rsidP="00663A00">
      <w:pPr>
        <w:pStyle w:val="BodyText"/>
        <w:spacing w:after="360" w:line="276" w:lineRule="auto"/>
      </w:pPr>
      <w:r>
        <w:t>Toilet and food breaks are always included when withdrawal from free choice play at either break is planned as a response to behaviour.</w:t>
      </w:r>
      <w:r w:rsidR="00A642BC">
        <w:t xml:space="preserve"> The maximum length of time will be appropriate to the age/developmental level of the student.</w:t>
      </w:r>
    </w:p>
    <w:p w14:paraId="1E3BBD66" w14:textId="77777777" w:rsidR="00C70917" w:rsidRDefault="00C70917" w:rsidP="00C70917">
      <w:pPr>
        <w:pStyle w:val="BodyText"/>
      </w:pPr>
      <w:r>
        <w:br w:type="page"/>
      </w:r>
    </w:p>
    <w:tbl>
      <w:tblPr>
        <w:tblStyle w:val="ListTable3-Accent2"/>
        <w:tblW w:w="4934" w:type="pct"/>
        <w:tblLook w:val="04A0" w:firstRow="1" w:lastRow="0" w:firstColumn="1" w:lastColumn="0" w:noHBand="0" w:noVBand="1"/>
      </w:tblPr>
      <w:tblGrid>
        <w:gridCol w:w="5241"/>
        <w:gridCol w:w="1581"/>
        <w:gridCol w:w="1547"/>
        <w:gridCol w:w="1690"/>
      </w:tblGrid>
      <w:tr w:rsidR="00C46EA1" w:rsidRPr="007673EB" w14:paraId="5B9C5E9C" w14:textId="77777777" w:rsidTr="00C46EA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05" w:type="pct"/>
          </w:tcPr>
          <w:p w14:paraId="5D06E356" w14:textId="6B93C670" w:rsidR="00112B78" w:rsidRPr="00A32CAE" w:rsidRDefault="00126505" w:rsidP="001554E9">
            <w:pPr>
              <w:pStyle w:val="BodyText"/>
              <w:rPr>
                <w:color w:val="FFFFFF" w:themeColor="background1"/>
              </w:rPr>
            </w:pPr>
            <w:r>
              <w:rPr>
                <w:color w:val="FFFFFF" w:themeColor="background1"/>
              </w:rPr>
              <w:lastRenderedPageBreak/>
              <w:t>Strategy</w:t>
            </w:r>
          </w:p>
        </w:tc>
        <w:tc>
          <w:tcPr>
            <w:tcW w:w="786" w:type="pct"/>
          </w:tcPr>
          <w:p w14:paraId="6C4C4264"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When and how long?</w:t>
            </w:r>
          </w:p>
        </w:tc>
        <w:tc>
          <w:tcPr>
            <w:tcW w:w="769" w:type="pct"/>
          </w:tcPr>
          <w:p w14:paraId="449BE299"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Who coordinates?</w:t>
            </w:r>
          </w:p>
        </w:tc>
        <w:tc>
          <w:tcPr>
            <w:tcW w:w="840" w:type="pct"/>
          </w:tcPr>
          <w:p w14:paraId="2B50F38E"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How are these recorded?</w:t>
            </w:r>
          </w:p>
        </w:tc>
      </w:tr>
      <w:tr w:rsidR="00112B78" w:rsidRPr="00815D36" w14:paraId="53F476BB" w14:textId="77777777" w:rsidTr="00C46E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pct"/>
          </w:tcPr>
          <w:p w14:paraId="18E66037" w14:textId="337EE1E5" w:rsidR="00112B78" w:rsidRPr="00815D36" w:rsidRDefault="00541A04" w:rsidP="001554E9">
            <w:pPr>
              <w:pStyle w:val="paragraph"/>
              <w:spacing w:before="120" w:beforeAutospacing="0" w:after="120" w:afterAutospacing="0" w:line="259" w:lineRule="auto"/>
              <w:textAlignment w:val="baseline"/>
              <w:rPr>
                <w:rFonts w:asciiTheme="minorHAnsi" w:hAnsiTheme="minorHAnsi" w:cs="Arial"/>
                <w:b w:val="0"/>
                <w:bCs w:val="0"/>
                <w:sz w:val="22"/>
                <w:szCs w:val="22"/>
              </w:rPr>
            </w:pPr>
            <w:r>
              <w:rPr>
                <w:rFonts w:asciiTheme="minorHAnsi" w:hAnsiTheme="minorHAnsi" w:cs="Arial"/>
                <w:sz w:val="22"/>
                <w:szCs w:val="22"/>
              </w:rPr>
              <w:t>Contemplation Corner</w:t>
            </w:r>
            <w:r w:rsidR="00112B78" w:rsidRPr="00815D36">
              <w:rPr>
                <w:rFonts w:asciiTheme="minorHAnsi" w:hAnsiTheme="minorHAnsi" w:cs="Arial"/>
                <w:sz w:val="22"/>
                <w:szCs w:val="22"/>
              </w:rPr>
              <w:t xml:space="preserve"> – </w:t>
            </w:r>
            <w:r w:rsidR="00112B78" w:rsidRPr="00815D36">
              <w:rPr>
                <w:rFonts w:asciiTheme="minorHAnsi" w:hAnsiTheme="minorHAnsi" w:cs="Arial"/>
                <w:b w:val="0"/>
                <w:sz w:val="22"/>
                <w:szCs w:val="22"/>
              </w:rPr>
              <w:t xml:space="preserve">a structured debriefing and planning after a crisis event </w:t>
            </w:r>
            <w:r w:rsidR="1C0A9BD2" w:rsidRPr="4D195620">
              <w:rPr>
                <w:rFonts w:asciiTheme="minorHAnsi" w:hAnsiTheme="minorHAnsi" w:cs="Arial"/>
                <w:b w:val="0"/>
                <w:bCs w:val="0"/>
                <w:sz w:val="22"/>
                <w:szCs w:val="22"/>
              </w:rPr>
              <w:t>or behaviour of concern</w:t>
            </w:r>
            <w:r w:rsidR="541C9CC4" w:rsidRPr="4D195620">
              <w:rPr>
                <w:rFonts w:asciiTheme="minorHAnsi" w:hAnsiTheme="minorHAnsi" w:cs="Arial"/>
                <w:b w:val="0"/>
                <w:bCs w:val="0"/>
                <w:sz w:val="22"/>
                <w:szCs w:val="22"/>
              </w:rPr>
              <w:t xml:space="preserve"> with</w:t>
            </w:r>
            <w:r w:rsidR="3D92EF06" w:rsidRPr="4D195620">
              <w:rPr>
                <w:rFonts w:asciiTheme="minorHAnsi" w:hAnsiTheme="minorHAnsi" w:cs="Arial"/>
                <w:b w:val="0"/>
                <w:bCs w:val="0"/>
                <w:sz w:val="22"/>
                <w:szCs w:val="22"/>
              </w:rPr>
              <w:t xml:space="preserve"> an</w:t>
            </w:r>
            <w:r w:rsidR="00112B78" w:rsidRPr="00815D36">
              <w:rPr>
                <w:rFonts w:asciiTheme="minorHAnsi" w:hAnsiTheme="minorHAnsi" w:cs="Arial"/>
                <w:b w:val="0"/>
                <w:sz w:val="22"/>
                <w:szCs w:val="22"/>
              </w:rPr>
              <w:t xml:space="preserve"> individual student (reflection)</w:t>
            </w:r>
          </w:p>
        </w:tc>
        <w:tc>
          <w:tcPr>
            <w:tcW w:w="786" w:type="pct"/>
          </w:tcPr>
          <w:p w14:paraId="5905D3C7" w14:textId="56856775" w:rsidR="00112B78" w:rsidRPr="00815D36" w:rsidRDefault="00541A04"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 xml:space="preserve">Same </w:t>
            </w:r>
            <w:r w:rsidR="00112B78" w:rsidRPr="00815D36">
              <w:rPr>
                <w:rFonts w:asciiTheme="minorHAnsi" w:hAnsiTheme="minorHAnsi" w:cs="Arial"/>
                <w:sz w:val="22"/>
                <w:szCs w:val="22"/>
              </w:rPr>
              <w:t>day at either lunch or recess break</w:t>
            </w:r>
          </w:p>
        </w:tc>
        <w:tc>
          <w:tcPr>
            <w:tcW w:w="769" w:type="pct"/>
          </w:tcPr>
          <w:p w14:paraId="4F9A632B" w14:textId="34FB91E6"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 Principal</w:t>
            </w:r>
            <w:r w:rsidR="00541A04">
              <w:rPr>
                <w:rFonts w:asciiTheme="minorHAnsi" w:hAnsiTheme="minorHAnsi" w:cs="Arial"/>
                <w:sz w:val="22"/>
                <w:szCs w:val="22"/>
              </w:rPr>
              <w:t xml:space="preserve"> or Classroom Teacher</w:t>
            </w:r>
          </w:p>
        </w:tc>
        <w:tc>
          <w:tcPr>
            <w:tcW w:w="840" w:type="pct"/>
          </w:tcPr>
          <w:p w14:paraId="249A712C" w14:textId="0E648C1A" w:rsidR="00112B78" w:rsidRPr="00815D36" w:rsidRDefault="0080580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Documented </w:t>
            </w:r>
            <w:r w:rsidR="00541A04">
              <w:rPr>
                <w:rFonts w:asciiTheme="minorHAnsi" w:hAnsiTheme="minorHAnsi" w:cs="Arial"/>
                <w:sz w:val="22"/>
                <w:szCs w:val="22"/>
              </w:rPr>
              <w:t>in School Bytes</w:t>
            </w:r>
          </w:p>
        </w:tc>
      </w:tr>
      <w:tr w:rsidR="00112B78" w:rsidRPr="00815D36" w14:paraId="209CCA2C" w14:textId="77777777" w:rsidTr="00C46EA1">
        <w:trPr>
          <w:trHeight w:val="454"/>
        </w:trPr>
        <w:tc>
          <w:tcPr>
            <w:cnfStyle w:val="001000000000" w:firstRow="0" w:lastRow="0" w:firstColumn="1" w:lastColumn="0" w:oddVBand="0" w:evenVBand="0" w:oddHBand="0" w:evenHBand="0" w:firstRowFirstColumn="0" w:firstRowLastColumn="0" w:lastRowFirstColumn="0" w:lastRowLastColumn="0"/>
            <w:tcW w:w="2605" w:type="pct"/>
          </w:tcPr>
          <w:p w14:paraId="647BC44A" w14:textId="1803C17D" w:rsidR="00112B78" w:rsidRPr="00815D36" w:rsidRDefault="00112B78" w:rsidP="001554E9">
            <w:pPr>
              <w:pStyle w:val="paragraph"/>
              <w:spacing w:before="120" w:beforeAutospacing="0" w:after="120" w:afterAutospacing="0" w:line="259" w:lineRule="auto"/>
              <w:textAlignment w:val="baseline"/>
              <w:rPr>
                <w:rFonts w:asciiTheme="minorHAnsi" w:hAnsiTheme="minorHAnsi" w:cs="Arial"/>
                <w:sz w:val="22"/>
                <w:szCs w:val="22"/>
              </w:rPr>
            </w:pPr>
            <w:r w:rsidRPr="00815D36">
              <w:rPr>
                <w:rFonts w:asciiTheme="minorHAnsi" w:hAnsiTheme="minorHAnsi" w:cs="Arial"/>
                <w:sz w:val="22"/>
                <w:szCs w:val="22"/>
              </w:rPr>
              <w:t xml:space="preserve">Alternate play plan – </w:t>
            </w:r>
            <w:r w:rsidRPr="00815D36">
              <w:rPr>
                <w:rFonts w:asciiTheme="minorHAnsi" w:hAnsiTheme="minorHAnsi" w:cs="Arial"/>
                <w:b w:val="0"/>
                <w:bCs w:val="0"/>
                <w:sz w:val="22"/>
                <w:szCs w:val="22"/>
              </w:rPr>
              <w:t xml:space="preserve">withdrawal from free choice play and re-allocation to </w:t>
            </w:r>
            <w:r w:rsidR="00541A04">
              <w:rPr>
                <w:rFonts w:asciiTheme="minorHAnsi" w:hAnsiTheme="minorHAnsi" w:cs="Arial"/>
                <w:b w:val="0"/>
                <w:bCs w:val="0"/>
                <w:sz w:val="22"/>
                <w:szCs w:val="22"/>
              </w:rPr>
              <w:t>supervised space</w:t>
            </w:r>
            <w:r w:rsidRPr="00815D36">
              <w:rPr>
                <w:rFonts w:asciiTheme="minorHAnsi" w:hAnsiTheme="minorHAnsi" w:cs="Arial"/>
                <w:b w:val="0"/>
                <w:bCs w:val="0"/>
                <w:sz w:val="22"/>
                <w:szCs w:val="22"/>
              </w:rPr>
              <w:t xml:space="preserve"> for supervised play following </w:t>
            </w:r>
            <w:r w:rsidR="6461A417" w:rsidRPr="3534BA9B">
              <w:rPr>
                <w:rFonts w:asciiTheme="minorHAnsi" w:eastAsiaTheme="minorEastAsia" w:hAnsiTheme="minorHAnsi" w:cstheme="minorBidi"/>
                <w:b w:val="0"/>
                <w:bCs w:val="0"/>
                <w:sz w:val="22"/>
                <w:szCs w:val="22"/>
              </w:rPr>
              <w:t>breach in behaviour</w:t>
            </w:r>
            <w:r w:rsidR="0E8C8D10" w:rsidRPr="3534BA9B">
              <w:rPr>
                <w:rFonts w:asciiTheme="minorHAnsi" w:eastAsiaTheme="minorEastAsia" w:hAnsiTheme="minorHAnsi" w:cstheme="minorBidi"/>
                <w:b w:val="0"/>
                <w:bCs w:val="0"/>
                <w:sz w:val="22"/>
                <w:szCs w:val="22"/>
              </w:rPr>
              <w:t>. The purpose is</w:t>
            </w:r>
            <w:r w:rsidR="6461A417" w:rsidRPr="3534BA9B">
              <w:rPr>
                <w:rFonts w:asciiTheme="minorHAnsi" w:eastAsiaTheme="minorEastAsia" w:hAnsiTheme="minorHAnsi" w:cstheme="minorBidi"/>
                <w:b w:val="0"/>
                <w:bCs w:val="0"/>
                <w:sz w:val="22"/>
                <w:szCs w:val="22"/>
              </w:rPr>
              <w:t xml:space="preserve"> to assist the</w:t>
            </w:r>
            <w:r w:rsidR="77280130" w:rsidRPr="3534BA9B">
              <w:rPr>
                <w:rFonts w:asciiTheme="minorHAnsi" w:eastAsiaTheme="minorEastAsia" w:hAnsiTheme="minorHAnsi" w:cstheme="minorBidi"/>
                <w:b w:val="0"/>
                <w:bCs w:val="0"/>
                <w:sz w:val="22"/>
                <w:szCs w:val="22"/>
              </w:rPr>
              <w:t xml:space="preserve"> student</w:t>
            </w:r>
            <w:r w:rsidR="6461A417" w:rsidRPr="3534BA9B">
              <w:rPr>
                <w:rFonts w:asciiTheme="minorHAnsi" w:eastAsiaTheme="minorEastAsia" w:hAnsiTheme="minorHAnsi" w:cstheme="minorBidi"/>
                <w:b w:val="0"/>
                <w:bCs w:val="0"/>
                <w:sz w:val="22"/>
                <w:szCs w:val="22"/>
              </w:rPr>
              <w:t xml:space="preserve"> to achieve the desired behaviour, to reflect on their behaviour and make positive choices</w:t>
            </w:r>
            <w:r w:rsidRPr="3534BA9B">
              <w:rPr>
                <w:rFonts w:asciiTheme="minorHAnsi" w:eastAsiaTheme="minorEastAsia" w:hAnsiTheme="minorHAnsi" w:cstheme="minorBidi"/>
                <w:b w:val="0"/>
                <w:sz w:val="22"/>
                <w:szCs w:val="22"/>
              </w:rPr>
              <w:t xml:space="preserve"> – individual or grou</w:t>
            </w:r>
            <w:r w:rsidR="00541A04">
              <w:rPr>
                <w:rFonts w:asciiTheme="minorHAnsi" w:eastAsiaTheme="minorEastAsia" w:hAnsiTheme="minorHAnsi" w:cstheme="minorBidi"/>
                <w:b w:val="0"/>
                <w:sz w:val="22"/>
                <w:szCs w:val="22"/>
              </w:rPr>
              <w:t>p.</w:t>
            </w:r>
          </w:p>
        </w:tc>
        <w:tc>
          <w:tcPr>
            <w:tcW w:w="786" w:type="pct"/>
          </w:tcPr>
          <w:p w14:paraId="7B263B59" w14:textId="77777777" w:rsidR="00112B78" w:rsidRPr="00815D36" w:rsidRDefault="00112B78"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Next break</w:t>
            </w:r>
          </w:p>
        </w:tc>
        <w:tc>
          <w:tcPr>
            <w:tcW w:w="769" w:type="pct"/>
          </w:tcPr>
          <w:p w14:paraId="04BFB7D4" w14:textId="2390FD37" w:rsidR="00112B78" w:rsidRPr="00815D36" w:rsidRDefault="00541A04"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41A04">
              <w:rPr>
                <w:rFonts w:asciiTheme="minorHAnsi" w:hAnsiTheme="minorHAnsi" w:cs="Arial"/>
                <w:sz w:val="22"/>
                <w:szCs w:val="22"/>
              </w:rPr>
              <w:t>Principal or Classroom Teacher</w:t>
            </w:r>
          </w:p>
        </w:tc>
        <w:tc>
          <w:tcPr>
            <w:tcW w:w="840" w:type="pct"/>
          </w:tcPr>
          <w:p w14:paraId="5F1E1873" w14:textId="0D125417" w:rsidR="00112B78" w:rsidRPr="00815D36" w:rsidRDefault="007A5D70"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Documented in</w:t>
            </w:r>
            <w:r w:rsidR="00541A04">
              <w:rPr>
                <w:rFonts w:asciiTheme="minorHAnsi" w:hAnsiTheme="minorHAnsi" w:cs="Arial"/>
                <w:sz w:val="22"/>
                <w:szCs w:val="22"/>
              </w:rPr>
              <w:t xml:space="preserve"> School Bytes</w:t>
            </w:r>
          </w:p>
        </w:tc>
      </w:tr>
      <w:tr w:rsidR="00112B78" w:rsidRPr="00815D36" w14:paraId="5F8EF592" w14:textId="77777777" w:rsidTr="00C46E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pct"/>
          </w:tcPr>
          <w:p w14:paraId="3A04BE05" w14:textId="36D6283C" w:rsidR="00112B78" w:rsidRPr="00815D36" w:rsidRDefault="00112B78" w:rsidP="001554E9">
            <w:pPr>
              <w:pStyle w:val="paragraph"/>
              <w:spacing w:before="120" w:beforeAutospacing="0" w:after="120" w:afterAutospacing="0" w:line="259" w:lineRule="auto"/>
              <w:textAlignment w:val="baseline"/>
              <w:rPr>
                <w:rFonts w:asciiTheme="minorHAnsi" w:hAnsiTheme="minorHAnsi" w:cs="Arial"/>
                <w:sz w:val="22"/>
                <w:szCs w:val="22"/>
              </w:rPr>
            </w:pPr>
            <w:r w:rsidRPr="4C7AFBA5">
              <w:rPr>
                <w:rFonts w:asciiTheme="minorHAnsi" w:hAnsiTheme="minorHAnsi" w:cs="Arial"/>
                <w:sz w:val="22"/>
                <w:szCs w:val="22"/>
              </w:rPr>
              <w:t xml:space="preserve">Restorative practice – </w:t>
            </w:r>
            <w:hyperlink r:id="rId30">
              <w:r w:rsidRPr="4C7AFBA5">
                <w:rPr>
                  <w:rStyle w:val="Hyperlink"/>
                  <w:rFonts w:asciiTheme="minorHAnsi" w:hAnsiTheme="minorHAnsi" w:cs="Arial"/>
                  <w:b w:val="0"/>
                  <w:bCs w:val="0"/>
                  <w:sz w:val="22"/>
                  <w:szCs w:val="22"/>
                </w:rPr>
                <w:t>peer mediation</w:t>
              </w:r>
            </w:hyperlink>
            <w:r w:rsidRPr="4C7AFBA5">
              <w:rPr>
                <w:rFonts w:asciiTheme="minorHAnsi" w:hAnsiTheme="minorHAnsi" w:cs="Arial"/>
                <w:b w:val="0"/>
                <w:bCs w:val="0"/>
                <w:sz w:val="22"/>
                <w:szCs w:val="22"/>
              </w:rPr>
              <w:t xml:space="preserve"> or </w:t>
            </w:r>
            <w:hyperlink r:id="rId31">
              <w:r w:rsidRPr="4C7AFBA5">
                <w:rPr>
                  <w:rStyle w:val="Hyperlink"/>
                  <w:rFonts w:asciiTheme="minorHAnsi" w:hAnsiTheme="minorHAnsi" w:cs="Arial"/>
                  <w:b w:val="0"/>
                  <w:bCs w:val="0"/>
                  <w:sz w:val="22"/>
                  <w:szCs w:val="22"/>
                </w:rPr>
                <w:t>circles</w:t>
              </w:r>
            </w:hyperlink>
            <w:r w:rsidRPr="4C7AFBA5">
              <w:rPr>
                <w:rFonts w:asciiTheme="minorHAnsi" w:hAnsiTheme="minorHAnsi" w:cs="Arial"/>
                <w:b w:val="0"/>
                <w:bCs w:val="0"/>
                <w:sz w:val="22"/>
                <w:szCs w:val="22"/>
              </w:rPr>
              <w:t xml:space="preserve"> in groups</w:t>
            </w:r>
          </w:p>
        </w:tc>
        <w:tc>
          <w:tcPr>
            <w:tcW w:w="786" w:type="pct"/>
          </w:tcPr>
          <w:p w14:paraId="62FA9CF5" w14:textId="03FF3A99"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Scheduled for either lunch or recess break </w:t>
            </w:r>
          </w:p>
        </w:tc>
        <w:tc>
          <w:tcPr>
            <w:tcW w:w="769" w:type="pct"/>
          </w:tcPr>
          <w:p w14:paraId="4364465C" w14:textId="45668322" w:rsidR="00112B78" w:rsidRPr="00815D36" w:rsidRDefault="00541A04"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41A04">
              <w:rPr>
                <w:rFonts w:asciiTheme="minorHAnsi" w:hAnsiTheme="minorHAnsi" w:cs="Arial"/>
                <w:sz w:val="22"/>
                <w:szCs w:val="22"/>
              </w:rPr>
              <w:t>Principal or Classroom Teacher</w:t>
            </w:r>
          </w:p>
        </w:tc>
        <w:tc>
          <w:tcPr>
            <w:tcW w:w="840" w:type="pct"/>
          </w:tcPr>
          <w:p w14:paraId="128A5296" w14:textId="3223CADF" w:rsidR="00112B78" w:rsidRPr="00815D36" w:rsidRDefault="007A5D70"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Documented in</w:t>
            </w:r>
            <w:r w:rsidR="00541A04">
              <w:rPr>
                <w:rFonts w:asciiTheme="minorHAnsi" w:hAnsiTheme="minorHAnsi" w:cs="Arial"/>
                <w:sz w:val="22"/>
                <w:szCs w:val="22"/>
              </w:rPr>
              <w:t xml:space="preserve"> School Bytes</w:t>
            </w:r>
          </w:p>
        </w:tc>
      </w:tr>
    </w:tbl>
    <w:p w14:paraId="507C792F" w14:textId="5B45DA03" w:rsidR="00541A04" w:rsidRDefault="00541A04" w:rsidP="004E14DA">
      <w:pPr>
        <w:pStyle w:val="Heading2"/>
      </w:pPr>
      <w:r>
        <w:rPr>
          <w:noProof/>
        </w:rPr>
        <w:drawing>
          <wp:anchor distT="0" distB="0" distL="114300" distR="114300" simplePos="0" relativeHeight="251659288" behindDoc="0" locked="0" layoutInCell="1" allowOverlap="1" wp14:anchorId="49392B09" wp14:editId="0CC6A36E">
            <wp:simplePos x="0" y="0"/>
            <wp:positionH relativeFrom="column">
              <wp:posOffset>2142877</wp:posOffset>
            </wp:positionH>
            <wp:positionV relativeFrom="paragraph">
              <wp:posOffset>80369</wp:posOffset>
            </wp:positionV>
            <wp:extent cx="2743200" cy="2725420"/>
            <wp:effectExtent l="0" t="0" r="0" b="0"/>
            <wp:wrapNone/>
            <wp:docPr id="205905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725420"/>
                    </a:xfrm>
                    <a:prstGeom prst="rect">
                      <a:avLst/>
                    </a:prstGeom>
                    <a:noFill/>
                  </pic:spPr>
                </pic:pic>
              </a:graphicData>
            </a:graphic>
            <wp14:sizeRelH relativeFrom="page">
              <wp14:pctWidth>0</wp14:pctWidth>
            </wp14:sizeRelH>
            <wp14:sizeRelV relativeFrom="page">
              <wp14:pctHeight>0</wp14:pctHeight>
            </wp14:sizeRelV>
          </wp:anchor>
        </w:drawing>
      </w:r>
    </w:p>
    <w:p w14:paraId="4390F4D6" w14:textId="2AFA3166" w:rsidR="00541A04" w:rsidRDefault="00541A04" w:rsidP="004E14DA">
      <w:pPr>
        <w:pStyle w:val="Heading2"/>
      </w:pPr>
    </w:p>
    <w:p w14:paraId="402231A2" w14:textId="77777777" w:rsidR="00541A04" w:rsidRDefault="00541A04" w:rsidP="004E14DA">
      <w:pPr>
        <w:pStyle w:val="Heading2"/>
      </w:pPr>
    </w:p>
    <w:p w14:paraId="20304A95" w14:textId="77777777" w:rsidR="00541A04" w:rsidRDefault="00541A04" w:rsidP="004E14DA">
      <w:pPr>
        <w:pStyle w:val="Heading2"/>
      </w:pPr>
    </w:p>
    <w:p w14:paraId="4E64309A" w14:textId="77777777" w:rsidR="00541A04" w:rsidRDefault="00541A04" w:rsidP="004E14DA">
      <w:pPr>
        <w:pStyle w:val="Heading2"/>
      </w:pPr>
    </w:p>
    <w:p w14:paraId="1F9CA3E9" w14:textId="77777777" w:rsidR="00541A04" w:rsidRDefault="00541A04" w:rsidP="004E14DA">
      <w:pPr>
        <w:pStyle w:val="Heading2"/>
      </w:pPr>
    </w:p>
    <w:p w14:paraId="22E23861" w14:textId="77777777" w:rsidR="00541A04" w:rsidRDefault="00541A04" w:rsidP="004E14DA">
      <w:pPr>
        <w:pStyle w:val="Heading2"/>
      </w:pPr>
    </w:p>
    <w:p w14:paraId="0E2F8A78" w14:textId="5748E767" w:rsidR="004E14DA" w:rsidRDefault="004E14DA" w:rsidP="004E14DA">
      <w:pPr>
        <w:pStyle w:val="Heading2"/>
      </w:pPr>
      <w:r>
        <w:t>Review dates</w:t>
      </w:r>
    </w:p>
    <w:p w14:paraId="50DFE659" w14:textId="010DE067" w:rsidR="004E14DA" w:rsidRDefault="004E14DA" w:rsidP="004E14DA">
      <w:pPr>
        <w:pStyle w:val="BodyText"/>
      </w:pPr>
      <w:r>
        <w:t>Last review date:</w:t>
      </w:r>
      <w:r w:rsidR="00541A04">
        <w:t xml:space="preserve"> </w:t>
      </w:r>
      <w:bookmarkStart w:id="0" w:name="_Hlk177385503"/>
      <w:r w:rsidR="00541A04">
        <w:t>16</w:t>
      </w:r>
      <w:r w:rsidR="00541A04" w:rsidRPr="00541A04">
        <w:rPr>
          <w:vertAlign w:val="superscript"/>
        </w:rPr>
        <w:t>th</w:t>
      </w:r>
      <w:r w:rsidR="00541A04">
        <w:t xml:space="preserve"> September 2024</w:t>
      </w:r>
      <w:bookmarkEnd w:id="0"/>
    </w:p>
    <w:p w14:paraId="3F338ED1" w14:textId="1A24CF4C" w:rsidR="00992EEC" w:rsidRPr="004E14DA" w:rsidRDefault="004E14DA" w:rsidP="004E14DA">
      <w:pPr>
        <w:pStyle w:val="BodyText"/>
      </w:pPr>
      <w:r>
        <w:t xml:space="preserve">Next review date: </w:t>
      </w:r>
      <w:r w:rsidR="00541A04" w:rsidRPr="00541A04">
        <w:t>16th September 202</w:t>
      </w:r>
      <w:r w:rsidR="00541A04">
        <w:t>5</w:t>
      </w:r>
      <w:r w:rsidR="00992EEC">
        <w:br w:type="page"/>
      </w:r>
    </w:p>
    <w:p w14:paraId="7910ECBC" w14:textId="7F4029B9" w:rsidR="001C4516" w:rsidRDefault="004E14DA" w:rsidP="001C4516">
      <w:pPr>
        <w:pStyle w:val="Heading3"/>
      </w:pPr>
      <w:r>
        <w:lastRenderedPageBreak/>
        <w:t xml:space="preserve">Appendix 1: </w:t>
      </w:r>
      <w:r w:rsidR="001C4516">
        <w:t>Behaviour management flowchart</w:t>
      </w:r>
    </w:p>
    <w:p w14:paraId="1956D339" w14:textId="77777777" w:rsidR="001C4516" w:rsidRPr="001C2F8A" w:rsidRDefault="001C4516" w:rsidP="001C4516">
      <w:pPr>
        <w:pStyle w:val="BodyText"/>
      </w:pPr>
      <w:r w:rsidRPr="001C2F8A">
        <w:rPr>
          <w:b/>
          <w:noProof/>
        </w:rPr>
        <mc:AlternateContent>
          <mc:Choice Requires="wps">
            <w:drawing>
              <wp:anchor distT="0" distB="0" distL="114300" distR="114300" simplePos="0" relativeHeight="251658241" behindDoc="0" locked="0" layoutInCell="1" allowOverlap="1" wp14:anchorId="21A13668" wp14:editId="40B1029B">
                <wp:simplePos x="0" y="0"/>
                <wp:positionH relativeFrom="margin">
                  <wp:posOffset>116205</wp:posOffset>
                </wp:positionH>
                <wp:positionV relativeFrom="paragraph">
                  <wp:posOffset>2378075</wp:posOffset>
                </wp:positionV>
                <wp:extent cx="2564765" cy="2299970"/>
                <wp:effectExtent l="19050" t="19050" r="26035" b="24130"/>
                <wp:wrapNone/>
                <wp:docPr id="15" name="Rectangle: Rounded Corners 15"/>
                <wp:cNvGraphicFramePr/>
                <a:graphic xmlns:a="http://schemas.openxmlformats.org/drawingml/2006/main">
                  <a:graphicData uri="http://schemas.microsoft.com/office/word/2010/wordprocessingShape">
                    <wps:wsp>
                      <wps:cNvSpPr/>
                      <wps:spPr>
                        <a:xfrm>
                          <a:off x="0" y="0"/>
                          <a:ext cx="2564765" cy="2299970"/>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DB5" w14:textId="1C3C26AC" w:rsidR="001C4516" w:rsidRPr="006A2CEC" w:rsidRDefault="009D256F"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level i</w:t>
                            </w:r>
                            <w:r w:rsidR="0066499E">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nappropriate behaviour</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3E38E42B"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orrecting the behaviour</w:t>
                            </w:r>
                          </w:p>
                          <w:p w14:paraId="4E03EB5C" w14:textId="42CC3FDD"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dentifying student need</w:t>
                            </w:r>
                          </w:p>
                          <w:p w14:paraId="076914FF" w14:textId="08A96C81"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nsuring student understands corrective response</w:t>
                            </w:r>
                          </w:p>
                          <w:p w14:paraId="655735AE" w14:textId="2B2A80BD" w:rsidR="001C4516" w:rsidRDefault="005F69A0" w:rsidP="00190593">
                            <w:pPr>
                              <w:pStyle w:val="ListParagraph"/>
                              <w:numPr>
                                <w:ilvl w:val="0"/>
                                <w:numId w:val="7"/>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3668" id="Rectangle: Rounded Corners 15" o:spid="_x0000_s1026" style="position:absolute;margin-left:9.15pt;margin-top:187.25pt;width:201.95pt;height:18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" filled="f" strokecolor="#407ec9 [3206]" strokeweight="2.25pt">
                <v:stroke joinstyle="miter"/>
                <v:textbox>
                  <w:txbxContent>
                    <w:p w14:paraId="00A2ADB5" w14:textId="1C3C26AC" w:rsidR="001C4516" w:rsidRPr="006A2CEC" w:rsidRDefault="009D256F"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level i</w:t>
                      </w:r>
                      <w:r w:rsidR="0066499E">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nappropriate behaviour</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3E38E42B"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orrecting the behaviour</w:t>
                      </w:r>
                    </w:p>
                    <w:p w14:paraId="4E03EB5C" w14:textId="42CC3FDD"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dentifying student need</w:t>
                      </w:r>
                    </w:p>
                    <w:p w14:paraId="076914FF" w14:textId="08A96C81" w:rsidR="001C4516" w:rsidRPr="00A25EDD" w:rsidRDefault="005F69A0" w:rsidP="00190593">
                      <w:pPr>
                        <w:pStyle w:val="ListParagraph"/>
                        <w:numPr>
                          <w:ilvl w:val="0"/>
                          <w:numId w:val="7"/>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nsuring student understands corrective response</w:t>
                      </w:r>
                    </w:p>
                    <w:p w14:paraId="655735AE" w14:textId="2B2A80BD" w:rsidR="001C4516" w:rsidRDefault="005F69A0" w:rsidP="00190593">
                      <w:pPr>
                        <w:pStyle w:val="ListParagraph"/>
                        <w:numPr>
                          <w:ilvl w:val="0"/>
                          <w:numId w:val="7"/>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C4516"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1C2F8A">
        <w:rPr>
          <w:noProof/>
        </w:rPr>
        <mc:AlternateContent>
          <mc:Choice Requires="wps">
            <w:drawing>
              <wp:anchor distT="45720" distB="45720" distL="114300" distR="114300" simplePos="0" relativeHeight="251658246" behindDoc="0" locked="0" layoutInCell="1" allowOverlap="1" wp14:anchorId="61BDD171" wp14:editId="4A18D3C9">
                <wp:simplePos x="0" y="0"/>
                <wp:positionH relativeFrom="column">
                  <wp:posOffset>1697355</wp:posOffset>
                </wp:positionH>
                <wp:positionV relativeFrom="paragraph">
                  <wp:posOffset>4686300</wp:posOffset>
                </wp:positionV>
                <wp:extent cx="492760" cy="2622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DD171" id="_x0000_t202" coordsize="21600,21600" o:spt="202" path="m,l,21600r21600,l21600,xe">
                <v:stroke joinstyle="miter"/>
                <v:path gradientshapeok="t" o:connecttype="rect"/>
              </v:shapetype>
              <v:shape id="Text Box 23" o:spid="_x0000_s1027" type="#_x0000_t202" style="position:absolute;margin-left:133.65pt;margin-top:369pt;width:38.8pt;height:20.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" filled="f" stroked="f">
                <v:textbo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Pr="001C2F8A">
        <w:rPr>
          <w:b/>
          <w:noProof/>
        </w:rPr>
        <mc:AlternateContent>
          <mc:Choice Requires="wps">
            <w:drawing>
              <wp:anchor distT="0" distB="0" distL="114300" distR="114300" simplePos="0" relativeHeight="251658248" behindDoc="0" locked="0" layoutInCell="1" allowOverlap="1" wp14:anchorId="3581A9E6" wp14:editId="4A5FBB44">
                <wp:simplePos x="0" y="0"/>
                <wp:positionH relativeFrom="margin">
                  <wp:posOffset>102021</wp:posOffset>
                </wp:positionH>
                <wp:positionV relativeFrom="paragraph">
                  <wp:posOffset>5165090</wp:posOffset>
                </wp:positionV>
                <wp:extent cx="2559050" cy="1501775"/>
                <wp:effectExtent l="19050" t="19050" r="12700" b="22225"/>
                <wp:wrapNone/>
                <wp:docPr id="28" name="Rectangle: Rounded Corners 28"/>
                <wp:cNvGraphicFramePr/>
                <a:graphic xmlns:a="http://schemas.openxmlformats.org/drawingml/2006/main">
                  <a:graphicData uri="http://schemas.microsoft.com/office/word/2010/wordprocessingShape">
                    <wps:wsp>
                      <wps:cNvSpPr/>
                      <wps:spPr>
                        <a:xfrm>
                          <a:off x="0" y="0"/>
                          <a:ext cx="2559050" cy="1501775"/>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1A9E6" id="Rectangle: Rounded Corners 28" o:spid="_x0000_s1028" style="position:absolute;margin-left:8.05pt;margin-top:406.7pt;width:201.5pt;height:118.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" filled="f" strokecolor="#407ec9 [3206]" strokeweight="2.25pt">
                <v:stroke joinstyle="miter"/>
                <v:textbo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v:textbox>
                <w10:wrap anchorx="margin"/>
              </v:roundrect>
            </w:pict>
          </mc:Fallback>
        </mc:AlternateContent>
      </w:r>
      <w:r w:rsidRPr="001C2F8A">
        <w:rPr>
          <w:b/>
          <w:noProof/>
        </w:rPr>
        <mc:AlternateContent>
          <mc:Choice Requires="wps">
            <w:drawing>
              <wp:anchor distT="0" distB="0" distL="114300" distR="114300" simplePos="0" relativeHeight="251658242" behindDoc="0" locked="0" layoutInCell="1" allowOverlap="1" wp14:anchorId="559FE9F5" wp14:editId="72DF3611">
                <wp:simplePos x="0" y="0"/>
                <wp:positionH relativeFrom="margin">
                  <wp:posOffset>318770</wp:posOffset>
                </wp:positionH>
                <wp:positionV relativeFrom="paragraph">
                  <wp:posOffset>5715</wp:posOffset>
                </wp:positionV>
                <wp:extent cx="5093970" cy="1054100"/>
                <wp:effectExtent l="19050" t="19050" r="11430" b="12700"/>
                <wp:wrapNone/>
                <wp:docPr id="38" name="Rectangle: Rounded Corners 38"/>
                <wp:cNvGraphicFramePr/>
                <a:graphic xmlns:a="http://schemas.openxmlformats.org/drawingml/2006/main">
                  <a:graphicData uri="http://schemas.microsoft.com/office/word/2010/wordprocessingShape">
                    <wps:wsp>
                      <wps:cNvSpPr/>
                      <wps:spPr>
                        <a:xfrm>
                          <a:off x="0" y="0"/>
                          <a:ext cx="5093970" cy="1054100"/>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EE8AE" w14:textId="226C8F8A"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3562A5">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3562A5">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FE9F5" id="Rectangle: Rounded Corners 38" o:spid="_x0000_s1029" style="position:absolute;margin-left:25.1pt;margin-top:.45pt;width:401.1pt;height:8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" filled="f" strokecolor="#002664 [3215]" strokeweight="2.25pt">
                <v:stroke joinstyle="miter"/>
                <v:textbox>
                  <w:txbxContent>
                    <w:p w14:paraId="070EE8AE" w14:textId="226C8F8A"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00D909CA">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3562A5">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3562A5">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v:textbox>
                <w10:wrap anchorx="margin"/>
              </v:roundrect>
            </w:pict>
          </mc:Fallback>
        </mc:AlternateContent>
      </w:r>
      <w:r w:rsidRPr="001C2F8A">
        <w:t xml:space="preserve"> </w:t>
      </w:r>
    </w:p>
    <w:p w14:paraId="32F1ECFA" w14:textId="77777777" w:rsidR="001C4516" w:rsidRPr="001C2F8A" w:rsidRDefault="001C4516" w:rsidP="001C4516">
      <w:pPr>
        <w:pStyle w:val="BodyText"/>
        <w:sectPr w:rsidR="001C4516" w:rsidRPr="001C2F8A" w:rsidSect="00E24809">
          <w:footerReference w:type="default" r:id="rId33"/>
          <w:type w:val="continuous"/>
          <w:pgSz w:w="11906" w:h="16838"/>
          <w:pgMar w:top="851" w:right="851" w:bottom="1701" w:left="851" w:header="454" w:footer="708" w:gutter="0"/>
          <w:cols w:space="708"/>
          <w:docGrid w:linePitch="360"/>
        </w:sectPr>
      </w:pPr>
      <w:r>
        <w:rPr>
          <w:b/>
          <w:noProof/>
        </w:rPr>
        <mc:AlternateContent>
          <mc:Choice Requires="wps">
            <w:drawing>
              <wp:anchor distT="0" distB="0" distL="114300" distR="114300" simplePos="0" relativeHeight="251658257" behindDoc="0" locked="0" layoutInCell="1" allowOverlap="1" wp14:anchorId="782A10C0" wp14:editId="00D18938">
                <wp:simplePos x="0" y="0"/>
                <wp:positionH relativeFrom="column">
                  <wp:posOffset>50895</wp:posOffset>
                </wp:positionH>
                <wp:positionV relativeFrom="paragraph">
                  <wp:posOffset>240958</wp:posOffset>
                </wp:positionV>
                <wp:extent cx="251271" cy="6588731"/>
                <wp:effectExtent l="285750" t="114300" r="0" b="41275"/>
                <wp:wrapNone/>
                <wp:docPr id="1" name="Connector: Elbow 1"/>
                <wp:cNvGraphicFramePr/>
                <a:graphic xmlns:a="http://schemas.openxmlformats.org/drawingml/2006/main">
                  <a:graphicData uri="http://schemas.microsoft.com/office/word/2010/wordprocessingShape">
                    <wps:wsp>
                      <wps:cNvCnPr/>
                      <wps:spPr>
                        <a:xfrm flipV="1">
                          <a:off x="0" y="0"/>
                          <a:ext cx="251271" cy="6588731"/>
                        </a:xfrm>
                        <a:prstGeom prst="bentConnector3">
                          <a:avLst>
                            <a:gd name="adj1" fmla="val -98749"/>
                          </a:avLst>
                        </a:prstGeom>
                        <a:ln w="5715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79D70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4pt;margin-top:18.95pt;width:19.8pt;height:518.8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" adj="-21330" strokecolor="#407ec9 [3206]" strokeweight="4.5pt">
                <v:stroke endarrow="block"/>
              </v:shape>
            </w:pict>
          </mc:Fallback>
        </mc:AlternateContent>
      </w:r>
    </w:p>
    <w:p w14:paraId="46D4BA5E" w14:textId="0F5A8EC2" w:rsidR="00911249" w:rsidRDefault="004E1E6A" w:rsidP="00BD2CA4">
      <w:pPr>
        <w:pStyle w:val="BodyText"/>
      </w:pPr>
      <w:r w:rsidRPr="001C2F8A">
        <w:rPr>
          <w:noProof/>
        </w:rPr>
        <mc:AlternateContent>
          <mc:Choice Requires="wpg">
            <w:drawing>
              <wp:anchor distT="0" distB="0" distL="114300" distR="114300" simplePos="0" relativeHeight="251658256" behindDoc="0" locked="0" layoutInCell="1" allowOverlap="1" wp14:anchorId="0189D960" wp14:editId="6E60C68F">
                <wp:simplePos x="0" y="0"/>
                <wp:positionH relativeFrom="column">
                  <wp:posOffset>478790</wp:posOffset>
                </wp:positionH>
                <wp:positionV relativeFrom="paragraph">
                  <wp:posOffset>7201535</wp:posOffset>
                </wp:positionV>
                <wp:extent cx="5559425" cy="1543050"/>
                <wp:effectExtent l="19050" t="19050" r="22225" b="19050"/>
                <wp:wrapNone/>
                <wp:docPr id="3" name="Group 3"/>
                <wp:cNvGraphicFramePr/>
                <a:graphic xmlns:a="http://schemas.openxmlformats.org/drawingml/2006/main">
                  <a:graphicData uri="http://schemas.microsoft.com/office/word/2010/wordprocessingGroup">
                    <wpg:wgp>
                      <wpg:cNvGrpSpPr/>
                      <wpg:grpSpPr>
                        <a:xfrm>
                          <a:off x="0" y="0"/>
                          <a:ext cx="5559425" cy="1543050"/>
                          <a:chOff x="6350" y="0"/>
                          <a:chExt cx="5559425" cy="1543050"/>
                        </a:xfrm>
                        <a:solidFill>
                          <a:schemeClr val="bg1"/>
                        </a:solidFill>
                      </wpg:grpSpPr>
                      <wps:wsp>
                        <wps:cNvPr id="41" name="Rectangle: Rounded Corners 41"/>
                        <wps:cNvSpPr/>
                        <wps:spPr>
                          <a:xfrm>
                            <a:off x="16510" y="0"/>
                            <a:ext cx="5549265" cy="91440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672533D8"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 xml:space="preserve">Refer to </w:t>
                              </w:r>
                              <w:r w:rsidR="00C22C3E">
                                <w:rPr>
                                  <w:rFonts w:ascii="Public Sans Medium" w:hAnsi="Public Sans Medium" w:cs="Arial"/>
                                  <w:bCs/>
                                  <w:i/>
                                  <w:iCs/>
                                  <w:color w:val="000000" w:themeColor="text1"/>
                                </w:rPr>
                                <w:t>learning and support</w:t>
                              </w:r>
                              <w:r w:rsidRPr="00367184">
                                <w:rPr>
                                  <w:rFonts w:ascii="Public Sans Medium" w:hAnsi="Public Sans Medium" w:cs="Arial"/>
                                  <w:bCs/>
                                  <w:i/>
                                  <w:iCs/>
                                  <w:color w:val="000000" w:themeColor="text1"/>
                                </w:rPr>
                                <w:t xml:space="preserve"> team</w:t>
                              </w:r>
                              <w:r w:rsidR="00624CE8">
                                <w:rPr>
                                  <w:rFonts w:ascii="Public Sans Medium" w:hAnsi="Public Sans Medium" w:cs="Arial"/>
                                  <w:bCs/>
                                  <w:i/>
                                  <w:iCs/>
                                  <w:color w:val="000000" w:themeColor="text1"/>
                                </w:rPr>
                                <w:t>/school counselling service</w:t>
                              </w:r>
                              <w:r w:rsidRPr="00367184">
                                <w:rPr>
                                  <w:rFonts w:ascii="Public Sans Medium" w:hAnsi="Public Sans Medium" w:cs="Arial"/>
                                  <w:bCs/>
                                  <w:i/>
                                  <w:iCs/>
                                  <w:color w:val="000000" w:themeColor="text1"/>
                                </w:rPr>
                                <w:t xml:space="preserve">, contact parents, conversation with teacher, refer to and/or revise </w:t>
                              </w:r>
                              <w:r w:rsidR="00C22C3E">
                                <w:rPr>
                                  <w:rFonts w:ascii="Public Sans Medium" w:hAnsi="Public Sans Medium" w:cs="Arial"/>
                                  <w:bCs/>
                                  <w:i/>
                                  <w:iCs/>
                                  <w:color w:val="000000" w:themeColor="text1"/>
                                </w:rPr>
                                <w:t>individual student support</w:t>
                              </w:r>
                              <w:r w:rsidRPr="00367184">
                                <w:rPr>
                                  <w:rFonts w:ascii="Public Sans Medium" w:hAnsi="Public Sans Medium" w:cs="Arial"/>
                                  <w:bCs/>
                                  <w:i/>
                                  <w:iCs/>
                                  <w:color w:val="000000" w:themeColor="text1"/>
                                </w:rPr>
                                <w:t xml:space="preserve">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Rounded Corners 21"/>
                        <wps:cNvSpPr/>
                        <wps:spPr>
                          <a:xfrm>
                            <a:off x="6350" y="984250"/>
                            <a:ext cx="2799080" cy="55880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D79C2" w14:textId="0C996E50"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w:t>
                              </w:r>
                              <w:r w:rsidR="003D154F">
                                <w:rPr>
                                  <w:rFonts w:ascii="Public Sans Medium" w:hAnsi="Public Sans Medium" w:cs="Arial"/>
                                  <w:bCs/>
                                  <w:i/>
                                  <w:iCs/>
                                  <w:color w:val="000000" w:themeColor="text1"/>
                                  <w:sz w:val="18"/>
                                  <w:szCs w:val="18"/>
                                </w:rPr>
                                <w:t>additional time</w:t>
                              </w:r>
                              <w:r w:rsidRPr="00367184">
                                <w:rPr>
                                  <w:rFonts w:ascii="Public Sans Medium" w:hAnsi="Public Sans Medium" w:cs="Arial"/>
                                  <w:bCs/>
                                  <w:i/>
                                  <w:iCs/>
                                  <w:color w:val="000000" w:themeColor="text1"/>
                                  <w:sz w:val="18"/>
                                  <w:szCs w:val="18"/>
                                </w:rPr>
                                <w:t xml:space="preserve">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xml:space="preserve">? If so, </w:t>
                              </w:r>
                              <w:r w:rsidR="00B0729A">
                                <w:rPr>
                                  <w:rFonts w:ascii="Public Sans Medium" w:hAnsi="Public Sans Medium" w:cs="Arial"/>
                                  <w:bCs/>
                                  <w:i/>
                                  <w:iCs/>
                                  <w:color w:val="000000" w:themeColor="text1"/>
                                  <w:sz w:val="18"/>
                                  <w:szCs w:val="18"/>
                                </w:rPr>
                                <w:t>refer</w:t>
                              </w:r>
                              <w:r w:rsidR="00106459">
                                <w:rPr>
                                  <w:rFonts w:ascii="Public Sans Medium" w:hAnsi="Public Sans Medium" w:cs="Arial"/>
                                  <w:bCs/>
                                  <w:i/>
                                  <w:iCs/>
                                  <w:color w:val="000000" w:themeColor="text1"/>
                                  <w:sz w:val="18"/>
                                  <w:szCs w:val="18"/>
                                </w:rPr>
                                <w:t xml:space="preserve"> to the </w:t>
                              </w:r>
                              <w:r w:rsidRPr="00367184">
                                <w:rPr>
                                  <w:rFonts w:ascii="Public Sans Medium" w:hAnsi="Public Sans Medium" w:cs="Arial"/>
                                  <w:bCs/>
                                  <w:i/>
                                  <w:iCs/>
                                  <w:color w:val="000000" w:themeColor="text1"/>
                                  <w:sz w:val="18"/>
                                  <w:szCs w:val="18"/>
                                </w:rPr>
                                <w:t>principal</w:t>
                              </w:r>
                              <w:r w:rsidR="004E1E6A">
                                <w:rPr>
                                  <w:rFonts w:ascii="Public Sans Medium" w:hAnsi="Public Sans Medium" w:cs="Arial"/>
                                  <w:bCs/>
                                  <w:i/>
                                  <w:iCs/>
                                  <w:color w:val="000000" w:themeColor="text1"/>
                                  <w:sz w:val="18"/>
                                  <w:szCs w:val="18"/>
                                </w:rPr>
                                <w:t xml:space="preserve"> for possible suspension</w:t>
                              </w:r>
                              <w:r w:rsidRPr="00367184">
                                <w:rPr>
                                  <w:rFonts w:ascii="Public Sans Medium" w:hAnsi="Public Sans Medium" w:cs="Arial"/>
                                  <w:bCs/>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Rounded Corners 29"/>
                        <wps:cNvSpPr/>
                        <wps:spPr>
                          <a:xfrm>
                            <a:off x="2863850" y="977900"/>
                            <a:ext cx="2684901" cy="56515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9D960" id="Group 3" o:spid="_x0000_s1030" style="position:absolute;margin-left:37.7pt;margin-top:567.05pt;width:437.75pt;height:121.5pt;z-index:251658256;mso-width-relative:margin;mso-height-relative:margin" coordorigin="63" coordsize="55594,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">
                <v:roundrect id="Rectangle: Rounded Corners 41" o:spid="_x0000_s1031" style="position:absolute;left:165;width:55492;height:9144;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" filled="f" strokecolor="#002664 [3205]" strokeweight="2.25pt">
                  <v:stroke joinstyle="miter"/>
                  <v:textbo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672533D8"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 xml:space="preserve">Refer to </w:t>
                        </w:r>
                        <w:r w:rsidR="00C22C3E">
                          <w:rPr>
                            <w:rFonts w:ascii="Public Sans Medium" w:hAnsi="Public Sans Medium" w:cs="Arial"/>
                            <w:bCs/>
                            <w:i/>
                            <w:iCs/>
                            <w:color w:val="000000" w:themeColor="text1"/>
                          </w:rPr>
                          <w:t>learning and support</w:t>
                        </w:r>
                        <w:r w:rsidRPr="00367184">
                          <w:rPr>
                            <w:rFonts w:ascii="Public Sans Medium" w:hAnsi="Public Sans Medium" w:cs="Arial"/>
                            <w:bCs/>
                            <w:i/>
                            <w:iCs/>
                            <w:color w:val="000000" w:themeColor="text1"/>
                          </w:rPr>
                          <w:t xml:space="preserve"> team</w:t>
                        </w:r>
                        <w:r w:rsidR="00624CE8">
                          <w:rPr>
                            <w:rFonts w:ascii="Public Sans Medium" w:hAnsi="Public Sans Medium" w:cs="Arial"/>
                            <w:bCs/>
                            <w:i/>
                            <w:iCs/>
                            <w:color w:val="000000" w:themeColor="text1"/>
                          </w:rPr>
                          <w:t>/school counselling service</w:t>
                        </w:r>
                        <w:r w:rsidRPr="00367184">
                          <w:rPr>
                            <w:rFonts w:ascii="Public Sans Medium" w:hAnsi="Public Sans Medium" w:cs="Arial"/>
                            <w:bCs/>
                            <w:i/>
                            <w:iCs/>
                            <w:color w:val="000000" w:themeColor="text1"/>
                          </w:rPr>
                          <w:t xml:space="preserve">, contact parents, conversation with teacher, refer to and/or revise </w:t>
                        </w:r>
                        <w:r w:rsidR="00C22C3E">
                          <w:rPr>
                            <w:rFonts w:ascii="Public Sans Medium" w:hAnsi="Public Sans Medium" w:cs="Arial"/>
                            <w:bCs/>
                            <w:i/>
                            <w:iCs/>
                            <w:color w:val="000000" w:themeColor="text1"/>
                          </w:rPr>
                          <w:t>individual student support</w:t>
                        </w:r>
                        <w:r w:rsidRPr="00367184">
                          <w:rPr>
                            <w:rFonts w:ascii="Public Sans Medium" w:hAnsi="Public Sans Medium" w:cs="Arial"/>
                            <w:bCs/>
                            <w:i/>
                            <w:iCs/>
                            <w:color w:val="000000" w:themeColor="text1"/>
                          </w:rPr>
                          <w:t xml:space="preserve"> plans.</w:t>
                        </w:r>
                      </w:p>
                    </w:txbxContent>
                  </v:textbox>
                </v:roundrect>
                <v:roundrect id="Rectangle: Rounded Corners 21" o:spid="_x0000_s1032" style="position:absolute;left:63;top:9842;width:27991;height:5588;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" filled="f" strokecolor="#002664 [3205]" strokeweight="2.25pt">
                  <v:stroke joinstyle="miter"/>
                  <v:textbox>
                    <w:txbxContent>
                      <w:p w14:paraId="483D79C2" w14:textId="0C996E50"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w:t>
                        </w:r>
                        <w:r w:rsidR="003D154F">
                          <w:rPr>
                            <w:rFonts w:ascii="Public Sans Medium" w:hAnsi="Public Sans Medium" w:cs="Arial"/>
                            <w:bCs/>
                            <w:i/>
                            <w:iCs/>
                            <w:color w:val="000000" w:themeColor="text1"/>
                            <w:sz w:val="18"/>
                            <w:szCs w:val="18"/>
                          </w:rPr>
                          <w:t>additional time</w:t>
                        </w:r>
                        <w:r w:rsidRPr="00367184">
                          <w:rPr>
                            <w:rFonts w:ascii="Public Sans Medium" w:hAnsi="Public Sans Medium" w:cs="Arial"/>
                            <w:bCs/>
                            <w:i/>
                            <w:iCs/>
                            <w:color w:val="000000" w:themeColor="text1"/>
                            <w:sz w:val="18"/>
                            <w:szCs w:val="18"/>
                          </w:rPr>
                          <w:t xml:space="preserve">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xml:space="preserve">? If so, </w:t>
                        </w:r>
                        <w:r w:rsidR="00B0729A">
                          <w:rPr>
                            <w:rFonts w:ascii="Public Sans Medium" w:hAnsi="Public Sans Medium" w:cs="Arial"/>
                            <w:bCs/>
                            <w:i/>
                            <w:iCs/>
                            <w:color w:val="000000" w:themeColor="text1"/>
                            <w:sz w:val="18"/>
                            <w:szCs w:val="18"/>
                          </w:rPr>
                          <w:t>refer</w:t>
                        </w:r>
                        <w:r w:rsidR="00106459">
                          <w:rPr>
                            <w:rFonts w:ascii="Public Sans Medium" w:hAnsi="Public Sans Medium" w:cs="Arial"/>
                            <w:bCs/>
                            <w:i/>
                            <w:iCs/>
                            <w:color w:val="000000" w:themeColor="text1"/>
                            <w:sz w:val="18"/>
                            <w:szCs w:val="18"/>
                          </w:rPr>
                          <w:t xml:space="preserve"> to the </w:t>
                        </w:r>
                        <w:r w:rsidRPr="00367184">
                          <w:rPr>
                            <w:rFonts w:ascii="Public Sans Medium" w:hAnsi="Public Sans Medium" w:cs="Arial"/>
                            <w:bCs/>
                            <w:i/>
                            <w:iCs/>
                            <w:color w:val="000000" w:themeColor="text1"/>
                            <w:sz w:val="18"/>
                            <w:szCs w:val="18"/>
                          </w:rPr>
                          <w:t>principal</w:t>
                        </w:r>
                        <w:r w:rsidR="004E1E6A">
                          <w:rPr>
                            <w:rFonts w:ascii="Public Sans Medium" w:hAnsi="Public Sans Medium" w:cs="Arial"/>
                            <w:bCs/>
                            <w:i/>
                            <w:iCs/>
                            <w:color w:val="000000" w:themeColor="text1"/>
                            <w:sz w:val="18"/>
                            <w:szCs w:val="18"/>
                          </w:rPr>
                          <w:t xml:space="preserve"> for possible suspension</w:t>
                        </w:r>
                        <w:r w:rsidRPr="00367184">
                          <w:rPr>
                            <w:rFonts w:ascii="Public Sans Medium" w:hAnsi="Public Sans Medium" w:cs="Arial"/>
                            <w:bCs/>
                            <w:i/>
                            <w:iCs/>
                            <w:color w:val="000000" w:themeColor="text1"/>
                            <w:sz w:val="18"/>
                            <w:szCs w:val="18"/>
                          </w:rPr>
                          <w:t>.</w:t>
                        </w:r>
                      </w:p>
                    </w:txbxContent>
                  </v:textbox>
                </v:roundrect>
                <v:roundrect id="Rectangle: Rounded Corners 29" o:spid="_x0000_s1033" style="position:absolute;left:28638;top:9779;width:26849;height:5651;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" filled="f" strokecolor="#002664 [3205]" strokeweight="2.25pt">
                  <v:stroke joinstyle="miter"/>
                  <v:textbo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v:textbox>
                </v:roundrect>
              </v:group>
            </w:pict>
          </mc:Fallback>
        </mc:AlternateContent>
      </w:r>
      <w:r w:rsidR="00093822" w:rsidRPr="001C2F8A">
        <w:rPr>
          <w:noProof/>
        </w:rPr>
        <mc:AlternateContent>
          <mc:Choice Requires="wps">
            <w:drawing>
              <wp:anchor distT="45720" distB="45720" distL="114300" distR="114300" simplePos="0" relativeHeight="251658253" behindDoc="0" locked="0" layoutInCell="1" allowOverlap="1" wp14:anchorId="67D677F3" wp14:editId="13EA1188">
                <wp:simplePos x="0" y="0"/>
                <wp:positionH relativeFrom="column">
                  <wp:posOffset>2433320</wp:posOffset>
                </wp:positionH>
                <wp:positionV relativeFrom="paragraph">
                  <wp:posOffset>6455410</wp:posOffset>
                </wp:positionV>
                <wp:extent cx="495300" cy="2622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77F3" id="Text Box 45" o:spid="_x0000_s1034" type="#_x0000_t202" style="position:absolute;margin-left:191.6pt;margin-top:508.3pt;width:39pt;height:20.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Nr+wEAANMDAAAOAAAAZHJzL2Uyb0RvYy54bWysU11v2yAUfZ+0/4B4X+x4cdtYIVXXrtOk&#10;7kNq9wMIxjEacBmQ2Nmv3wWnabS9VfMDAq7vufece1hdj0aTvfRBgWV0PispkVZAq+yW0R9P9++u&#10;KA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" filled="f" stroked="f">
                <v:textbo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032CFC">
        <w:rPr>
          <w:noProof/>
        </w:rPr>
        <mc:AlternateContent>
          <mc:Choice Requires="wps">
            <w:drawing>
              <wp:anchor distT="0" distB="0" distL="114300" distR="114300" simplePos="0" relativeHeight="251658260" behindDoc="0" locked="0" layoutInCell="1" allowOverlap="1" wp14:anchorId="759D6D6B" wp14:editId="6FC57EC0">
                <wp:simplePos x="0" y="0"/>
                <wp:positionH relativeFrom="column">
                  <wp:posOffset>2845435</wp:posOffset>
                </wp:positionH>
                <wp:positionV relativeFrom="paragraph">
                  <wp:posOffset>3093085</wp:posOffset>
                </wp:positionV>
                <wp:extent cx="591820" cy="3500755"/>
                <wp:effectExtent l="0" t="95250" r="0" b="23495"/>
                <wp:wrapNone/>
                <wp:docPr id="8" name="Connector: Elbow 8"/>
                <wp:cNvGraphicFramePr/>
                <a:graphic xmlns:a="http://schemas.openxmlformats.org/drawingml/2006/main">
                  <a:graphicData uri="http://schemas.microsoft.com/office/word/2010/wordprocessingShape">
                    <wps:wsp>
                      <wps:cNvCnPr/>
                      <wps:spPr>
                        <a:xfrm flipV="1">
                          <a:off x="0" y="0"/>
                          <a:ext cx="591820" cy="3500755"/>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31568" id="Connector: Elbow 8" o:spid="_x0000_s1026" type="#_x0000_t34" style="position:absolute;margin-left:224.05pt;margin-top:243.55pt;width:46.6pt;height:275.6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" strokecolor="#d7153a [3204]" strokeweight="3pt">
                <v:stroke endarrow="block"/>
              </v:shape>
            </w:pict>
          </mc:Fallback>
        </mc:AlternateContent>
      </w:r>
      <w:r w:rsidR="001C4516">
        <w:rPr>
          <w:noProof/>
        </w:rPr>
        <mc:AlternateContent>
          <mc:Choice Requires="wps">
            <w:drawing>
              <wp:anchor distT="0" distB="0" distL="114300" distR="114300" simplePos="0" relativeHeight="251658264" behindDoc="0" locked="0" layoutInCell="1" allowOverlap="1" wp14:anchorId="5D20FC49" wp14:editId="557B5785">
                <wp:simplePos x="0" y="0"/>
                <wp:positionH relativeFrom="column">
                  <wp:posOffset>4269740</wp:posOffset>
                </wp:positionH>
                <wp:positionV relativeFrom="paragraph">
                  <wp:posOffset>6249670</wp:posOffset>
                </wp:positionV>
                <wp:extent cx="108000" cy="900000"/>
                <wp:effectExtent l="19050" t="0" r="44450" b="33655"/>
                <wp:wrapNone/>
                <wp:docPr id="13" name="Arrow: Down 13"/>
                <wp:cNvGraphicFramePr/>
                <a:graphic xmlns:a="http://schemas.openxmlformats.org/drawingml/2006/main">
                  <a:graphicData uri="http://schemas.microsoft.com/office/word/2010/wordprocessingShape">
                    <wps:wsp>
                      <wps:cNvSpPr/>
                      <wps:spPr>
                        <a:xfrm>
                          <a:off x="0" y="0"/>
                          <a:ext cx="108000" cy="900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73E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36.2pt;margin-top:492.1pt;width:8.5pt;height:70.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" adj="20304" fillcolor="#d7153a [3204]" strokecolor="#d7153a [3204]" strokeweight="1pt"/>
            </w:pict>
          </mc:Fallback>
        </mc:AlternateContent>
      </w:r>
      <w:r w:rsidR="001C4516" w:rsidRPr="001C2F8A">
        <w:rPr>
          <w:b/>
          <w:noProof/>
        </w:rPr>
        <mc:AlternateContent>
          <mc:Choice Requires="wps">
            <w:drawing>
              <wp:anchor distT="45720" distB="45720" distL="114300" distR="114300" simplePos="0" relativeHeight="251658245" behindDoc="0" locked="0" layoutInCell="1" allowOverlap="1" wp14:anchorId="77D96720" wp14:editId="6A562059">
                <wp:simplePos x="0" y="0"/>
                <wp:positionH relativeFrom="column">
                  <wp:posOffset>4345305</wp:posOffset>
                </wp:positionH>
                <wp:positionV relativeFrom="paragraph">
                  <wp:posOffset>1612900</wp:posOffset>
                </wp:positionV>
                <wp:extent cx="495300" cy="2622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6720" id="Text Box 19" o:spid="_x0000_s1035" type="#_x0000_t202" style="position:absolute;margin-left:342.15pt;margin-top:127pt;width:39pt;height:20.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gb+wEAANM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" filled="f" stroked="f">
                <v:textbo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43" behindDoc="0" locked="0" layoutInCell="1" allowOverlap="1" wp14:anchorId="0523DB90" wp14:editId="4BAAE600">
                <wp:simplePos x="0" y="0"/>
                <wp:positionH relativeFrom="margin">
                  <wp:posOffset>3255645</wp:posOffset>
                </wp:positionH>
                <wp:positionV relativeFrom="paragraph">
                  <wp:posOffset>1910080</wp:posOffset>
                </wp:positionV>
                <wp:extent cx="2387600" cy="2034540"/>
                <wp:effectExtent l="19050" t="19050" r="12700" b="22860"/>
                <wp:wrapNone/>
                <wp:docPr id="16" name="Rectangle: Rounded Corners 16"/>
                <wp:cNvGraphicFramePr/>
                <a:graphic xmlns:a="http://schemas.openxmlformats.org/drawingml/2006/main">
                  <a:graphicData uri="http://schemas.microsoft.com/office/word/2010/wordprocessingShape">
                    <wps:wsp>
                      <wps:cNvSpPr/>
                      <wps:spPr>
                        <a:xfrm>
                          <a:off x="0" y="0"/>
                          <a:ext cx="2387600" cy="2034540"/>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F9FBD" w14:textId="31D6542A" w:rsidR="001C4516" w:rsidRPr="006A2CEC" w:rsidRDefault="008F306E"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3EF4E3A5" w:rsidR="001C4516" w:rsidRPr="00732549" w:rsidRDefault="00235D7B"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assist student to </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51F46B12" w:rsidR="001C4516" w:rsidRPr="00732549" w:rsidRDefault="000214F4"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edirecting to another area </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15F4681B" w:rsidR="001C4516" w:rsidRPr="00732549" w:rsidRDefault="000214F4"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rovid</w:t>
                            </w:r>
                            <w:r w:rsidR="00C344CD">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reassurance</w:t>
                            </w:r>
                          </w:p>
                          <w:p w14:paraId="59E40955" w14:textId="51264EA5" w:rsidR="001C4516" w:rsidRPr="00732549" w:rsidRDefault="00C344CD"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ffer</w:t>
                            </w: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3DB90" id="Rectangle: Rounded Corners 16" o:spid="_x0000_s1036" style="position:absolute;margin-left:256.35pt;margin-top:150.4pt;width:188pt;height:160.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" filled="f" strokecolor="#d7153a [3204]" strokeweight="2.25pt">
                <v:stroke joinstyle="miter"/>
                <v:textbox>
                  <w:txbxContent>
                    <w:p w14:paraId="7C5F9FBD" w14:textId="31D6542A" w:rsidR="001C4516" w:rsidRPr="006A2CEC" w:rsidRDefault="008F306E"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3EF4E3A5" w:rsidR="001C4516" w:rsidRPr="00732549" w:rsidRDefault="00235D7B"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assist student to </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51F46B12" w:rsidR="001C4516" w:rsidRPr="00732549" w:rsidRDefault="000214F4"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edirecting to another area </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15F4681B" w:rsidR="001C4516" w:rsidRPr="00732549" w:rsidRDefault="000214F4"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rovid</w:t>
                      </w:r>
                      <w:r w:rsidR="00C344CD">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reassurance</w:t>
                      </w:r>
                    </w:p>
                    <w:p w14:paraId="59E40955" w14:textId="51264EA5" w:rsidR="001C4516" w:rsidRPr="00732549" w:rsidRDefault="00C344CD" w:rsidP="00190593">
                      <w:pPr>
                        <w:pStyle w:val="ListParagraph"/>
                        <w:numPr>
                          <w:ilvl w:val="0"/>
                          <w:numId w:val="8"/>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ffer</w:t>
                      </w:r>
                      <w:r>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1C4516"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choices</w:t>
                      </w:r>
                    </w:p>
                  </w:txbxContent>
                </v:textbox>
                <w10:wrap anchorx="margin"/>
              </v:roundrect>
            </w:pict>
          </mc:Fallback>
        </mc:AlternateContent>
      </w:r>
      <w:r w:rsidR="001C4516">
        <w:rPr>
          <w:noProof/>
        </w:rPr>
        <mc:AlternateContent>
          <mc:Choice Requires="wps">
            <w:drawing>
              <wp:anchor distT="0" distB="0" distL="114300" distR="114300" simplePos="0" relativeHeight="251658263" behindDoc="0" locked="0" layoutInCell="1" allowOverlap="1" wp14:anchorId="76465ACC" wp14:editId="04164B49">
                <wp:simplePos x="0" y="0"/>
                <wp:positionH relativeFrom="column">
                  <wp:posOffset>4269740</wp:posOffset>
                </wp:positionH>
                <wp:positionV relativeFrom="paragraph">
                  <wp:posOffset>1588135</wp:posOffset>
                </wp:positionV>
                <wp:extent cx="108000" cy="288000"/>
                <wp:effectExtent l="19050" t="0" r="44450" b="36195"/>
                <wp:wrapNone/>
                <wp:docPr id="12" name="Arrow: Down 12"/>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FFE9" id="Arrow: Down 12" o:spid="_x0000_s1026" type="#_x0000_t67" style="position:absolute;margin-left:336.2pt;margin-top:125.05pt;width:8.5pt;height:2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" adj="17550" fillcolor="#d7153a [3204]" strokecolor="#d7153a [3204]" strokeweight="1pt"/>
            </w:pict>
          </mc:Fallback>
        </mc:AlternateContent>
      </w:r>
      <w:r w:rsidR="001C4516" w:rsidRPr="001C2F8A">
        <w:rPr>
          <w:b/>
          <w:noProof/>
        </w:rPr>
        <mc:AlternateContent>
          <mc:Choice Requires="wps">
            <w:drawing>
              <wp:anchor distT="45720" distB="45720" distL="114300" distR="114300" simplePos="0" relativeHeight="251658244" behindDoc="0" locked="0" layoutInCell="1" allowOverlap="1" wp14:anchorId="6652D6B4" wp14:editId="1303B785">
                <wp:simplePos x="0" y="0"/>
                <wp:positionH relativeFrom="column">
                  <wp:posOffset>2068195</wp:posOffset>
                </wp:positionH>
                <wp:positionV relativeFrom="paragraph">
                  <wp:posOffset>1593850</wp:posOffset>
                </wp:positionV>
                <wp:extent cx="495300" cy="26225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D6B4" id="Text Box 20" o:spid="_x0000_s1037" type="#_x0000_t202" style="position:absolute;margin-left:162.85pt;margin-top:125.5pt;width:39pt;height:20.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Cr+w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" filled="f" stroked="f">
                <v:textbo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001C4516">
        <w:rPr>
          <w:noProof/>
        </w:rPr>
        <mc:AlternateContent>
          <mc:Choice Requires="wps">
            <w:drawing>
              <wp:anchor distT="0" distB="0" distL="114300" distR="114300" simplePos="0" relativeHeight="251658262" behindDoc="0" locked="0" layoutInCell="1" allowOverlap="1" wp14:anchorId="10A43406" wp14:editId="066C8155">
                <wp:simplePos x="0" y="0"/>
                <wp:positionH relativeFrom="column">
                  <wp:posOffset>2088515</wp:posOffset>
                </wp:positionH>
                <wp:positionV relativeFrom="paragraph">
                  <wp:posOffset>4209415</wp:posOffset>
                </wp:positionV>
                <wp:extent cx="108000" cy="432000"/>
                <wp:effectExtent l="19050" t="0" r="44450" b="44450"/>
                <wp:wrapNone/>
                <wp:docPr id="11" name="Arrow: Down 11"/>
                <wp:cNvGraphicFramePr/>
                <a:graphic xmlns:a="http://schemas.openxmlformats.org/drawingml/2006/main">
                  <a:graphicData uri="http://schemas.microsoft.com/office/word/2010/wordprocessingShape">
                    <wps:wsp>
                      <wps:cNvSpPr/>
                      <wps:spPr>
                        <a:xfrm>
                          <a:off x="0" y="0"/>
                          <a:ext cx="108000" cy="432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97006" id="Arrow: Down 11" o:spid="_x0000_s1026" type="#_x0000_t67" style="position:absolute;margin-left:164.45pt;margin-top:331.45pt;width:8.5pt;height: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" adj="18900" fillcolor="#d7153a [3204]" strokecolor="#d7153a [3204]" strokeweight="1pt"/>
            </w:pict>
          </mc:Fallback>
        </mc:AlternateContent>
      </w:r>
      <w:r w:rsidR="001C4516">
        <w:rPr>
          <w:noProof/>
        </w:rPr>
        <mc:AlternateContent>
          <mc:Choice Requires="wps">
            <w:drawing>
              <wp:anchor distT="0" distB="0" distL="114300" distR="114300" simplePos="0" relativeHeight="251658261" behindDoc="0" locked="0" layoutInCell="1" allowOverlap="1" wp14:anchorId="0BAA415F" wp14:editId="1D9A826D">
                <wp:simplePos x="0" y="0"/>
                <wp:positionH relativeFrom="column">
                  <wp:posOffset>2069465</wp:posOffset>
                </wp:positionH>
                <wp:positionV relativeFrom="paragraph">
                  <wp:posOffset>1580515</wp:posOffset>
                </wp:positionV>
                <wp:extent cx="108000" cy="288000"/>
                <wp:effectExtent l="19050" t="0" r="44450" b="36195"/>
                <wp:wrapNone/>
                <wp:docPr id="10" name="Arrow: Down 10"/>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805A" id="Arrow: Down 10" o:spid="_x0000_s1026" type="#_x0000_t67" style="position:absolute;margin-left:162.95pt;margin-top:124.45pt;width:8.5pt;height:2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" adj="17550" fillcolor="#407ec9 [3206]" strokecolor="#407ec9 [3206]" strokeweight="1pt"/>
            </w:pict>
          </mc:Fallback>
        </mc:AlternateContent>
      </w:r>
      <w:r w:rsidR="001C4516" w:rsidRPr="001C2F8A">
        <w:rPr>
          <w:noProof/>
        </w:rPr>
        <mc:AlternateContent>
          <mc:Choice Requires="wps">
            <w:drawing>
              <wp:anchor distT="45720" distB="45720" distL="114300" distR="114300" simplePos="0" relativeHeight="251658249" behindDoc="0" locked="0" layoutInCell="1" allowOverlap="1" wp14:anchorId="4B8A49D1" wp14:editId="470E07A6">
                <wp:simplePos x="0" y="0"/>
                <wp:positionH relativeFrom="column">
                  <wp:posOffset>410532</wp:posOffset>
                </wp:positionH>
                <wp:positionV relativeFrom="paragraph">
                  <wp:posOffset>6445885</wp:posOffset>
                </wp:positionV>
                <wp:extent cx="495300" cy="2622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49D1" id="Text Box 31" o:spid="_x0000_s1038" type="#_x0000_t202" style="position:absolute;margin-left:32.35pt;margin-top:507.55pt;width:39pt;height:20.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d+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" filled="f" stroked="f">
                <v:textbo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sidRPr="001C2F8A">
        <w:rPr>
          <w:noProof/>
        </w:rPr>
        <mc:AlternateContent>
          <mc:Choice Requires="wps">
            <w:drawing>
              <wp:anchor distT="45720" distB="45720" distL="114300" distR="114300" simplePos="0" relativeHeight="251658252" behindDoc="0" locked="0" layoutInCell="1" allowOverlap="1" wp14:anchorId="24FD9301" wp14:editId="2EFD560C">
                <wp:simplePos x="0" y="0"/>
                <wp:positionH relativeFrom="column">
                  <wp:posOffset>3826510</wp:posOffset>
                </wp:positionH>
                <wp:positionV relativeFrom="paragraph">
                  <wp:posOffset>6486516</wp:posOffset>
                </wp:positionV>
                <wp:extent cx="495300" cy="26225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9301" id="Text Box 40" o:spid="_x0000_s1039" type="#_x0000_t202" style="position:absolute;margin-left:301.3pt;margin-top:510.75pt;width:39pt;height:2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yc/A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" filled="f" stroked="f">
                <v:textbo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1C4516" w:rsidRPr="001C2F8A">
        <w:rPr>
          <w:noProof/>
        </w:rPr>
        <mc:AlternateContent>
          <mc:Choice Requires="wps">
            <w:drawing>
              <wp:anchor distT="45720" distB="45720" distL="114300" distR="114300" simplePos="0" relativeHeight="251658251" behindDoc="0" locked="0" layoutInCell="1" allowOverlap="1" wp14:anchorId="47DAC52E" wp14:editId="2ECB3FBE">
                <wp:simplePos x="0" y="0"/>
                <wp:positionH relativeFrom="column">
                  <wp:posOffset>5516245</wp:posOffset>
                </wp:positionH>
                <wp:positionV relativeFrom="paragraph">
                  <wp:posOffset>6491283</wp:posOffset>
                </wp:positionV>
                <wp:extent cx="495300" cy="262255"/>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C52E" id="Text Box 39" o:spid="_x0000_s1040" type="#_x0000_t202" style="position:absolute;margin-left:434.35pt;margin-top:511.1pt;width:39pt;height:20.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Jq/AEAANQ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" filled="f" stroked="f">
                <v:textbo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Pr>
          <w:b/>
          <w:noProof/>
        </w:rPr>
        <mc:AlternateContent>
          <mc:Choice Requires="wps">
            <w:drawing>
              <wp:anchor distT="0" distB="0" distL="114300" distR="114300" simplePos="0" relativeHeight="251658259" behindDoc="0" locked="0" layoutInCell="1" allowOverlap="1" wp14:anchorId="4659212F" wp14:editId="645AD4A6">
                <wp:simplePos x="0" y="0"/>
                <wp:positionH relativeFrom="column">
                  <wp:posOffset>5784718</wp:posOffset>
                </wp:positionH>
                <wp:positionV relativeFrom="paragraph">
                  <wp:posOffset>42545</wp:posOffset>
                </wp:positionV>
                <wp:extent cx="250825" cy="6588125"/>
                <wp:effectExtent l="0" t="114300" r="301625" b="41275"/>
                <wp:wrapNone/>
                <wp:docPr id="6" name="Connector: Elbow 6"/>
                <wp:cNvGraphicFramePr/>
                <a:graphic xmlns:a="http://schemas.openxmlformats.org/drawingml/2006/main">
                  <a:graphicData uri="http://schemas.microsoft.com/office/word/2010/wordprocessingShape">
                    <wps:wsp>
                      <wps:cNvCnPr/>
                      <wps:spPr>
                        <a:xfrm flipH="1" flipV="1">
                          <a:off x="0" y="0"/>
                          <a:ext cx="250825" cy="6588125"/>
                        </a:xfrm>
                        <a:prstGeom prst="bentConnector3">
                          <a:avLst>
                            <a:gd name="adj1" fmla="val -98749"/>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522D" id="Connector: Elbow 6" o:spid="_x0000_s1026" type="#_x0000_t34" style="position:absolute;margin-left:455.5pt;margin-top:3.35pt;width:19.75pt;height:518.75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" adj="-21330" strokecolor="#d7153a [3204]" strokeweight="4.5pt">
                <v:stroke endarrow="block"/>
              </v:shape>
            </w:pict>
          </mc:Fallback>
        </mc:AlternateContent>
      </w:r>
      <w:r w:rsidR="001C4516" w:rsidRPr="001C2F8A">
        <w:rPr>
          <w:b/>
          <w:noProof/>
        </w:rPr>
        <mc:AlternateContent>
          <mc:Choice Requires="wps">
            <w:drawing>
              <wp:anchor distT="45720" distB="45720" distL="114300" distR="114300" simplePos="0" relativeHeight="251658255" behindDoc="0" locked="0" layoutInCell="1" allowOverlap="1" wp14:anchorId="0B9CD693" wp14:editId="1AE078F5">
                <wp:simplePos x="0" y="0"/>
                <wp:positionH relativeFrom="column">
                  <wp:posOffset>3455670</wp:posOffset>
                </wp:positionH>
                <wp:positionV relativeFrom="paragraph">
                  <wp:posOffset>3292475</wp:posOffset>
                </wp:positionV>
                <wp:extent cx="5972810" cy="26225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72810" cy="262255"/>
                        </a:xfrm>
                        <a:prstGeom prst="rect">
                          <a:avLst/>
                        </a:prstGeom>
                        <a:noFill/>
                        <a:ln w="9525">
                          <a:noFill/>
                          <a:miter lim="800000"/>
                          <a:headEnd/>
                          <a:tailEnd/>
                        </a:ln>
                      </wps:spPr>
                      <wps:txb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CD693" id="Text Box 48" o:spid="_x0000_s1041" type="#_x0000_t202" style="position:absolute;margin-left:272.1pt;margin-top:259.25pt;width:470.3pt;height:20.65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" filled="f" stroked="f">
                <v:textbo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v:textbox>
                <w10:wrap type="square"/>
              </v:shape>
            </w:pict>
          </mc:Fallback>
        </mc:AlternateContent>
      </w:r>
      <w:r w:rsidR="001C4516">
        <w:rPr>
          <w:b/>
          <w:noProof/>
        </w:rPr>
        <mc:AlternateContent>
          <mc:Choice Requires="wps">
            <w:drawing>
              <wp:anchor distT="0" distB="0" distL="114300" distR="114300" simplePos="0" relativeHeight="251658258" behindDoc="0" locked="0" layoutInCell="1" allowOverlap="1" wp14:anchorId="308D0148" wp14:editId="2C76FC6D">
                <wp:simplePos x="0" y="0"/>
                <wp:positionH relativeFrom="column">
                  <wp:posOffset>152807</wp:posOffset>
                </wp:positionH>
                <wp:positionV relativeFrom="paragraph">
                  <wp:posOffset>4199321</wp:posOffset>
                </wp:positionV>
                <wp:extent cx="984885" cy="266416"/>
                <wp:effectExtent l="38100" t="19050" r="43815" b="95885"/>
                <wp:wrapNone/>
                <wp:docPr id="4" name="Connector: Elbow 4"/>
                <wp:cNvGraphicFramePr/>
                <a:graphic xmlns:a="http://schemas.openxmlformats.org/drawingml/2006/main">
                  <a:graphicData uri="http://schemas.microsoft.com/office/word/2010/wordprocessingShape">
                    <wps:wsp>
                      <wps:cNvCnPr/>
                      <wps:spPr>
                        <a:xfrm flipH="1">
                          <a:off x="0" y="0"/>
                          <a:ext cx="984885" cy="266416"/>
                        </a:xfrm>
                        <a:prstGeom prst="bentConnector3">
                          <a:avLst>
                            <a:gd name="adj1" fmla="val -127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B0EAE" id="Connector: Elbow 4" o:spid="_x0000_s1026" type="#_x0000_t34" style="position:absolute;margin-left:12.05pt;margin-top:330.65pt;width:77.55pt;height:21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" adj="-275" strokecolor="#407ec9 [3206]" strokeweight="3pt">
                <v:stroke endarrow="block"/>
              </v:shape>
            </w:pict>
          </mc:Fallback>
        </mc:AlternateContent>
      </w:r>
      <w:r w:rsidR="001C4516" w:rsidRPr="001C2F8A">
        <w:rPr>
          <w:noProof/>
        </w:rPr>
        <mc:AlternateContent>
          <mc:Choice Requires="wps">
            <w:drawing>
              <wp:anchor distT="45720" distB="45720" distL="114300" distR="114300" simplePos="0" relativeHeight="251658247" behindDoc="0" locked="0" layoutInCell="1" allowOverlap="1" wp14:anchorId="6BBEB032" wp14:editId="0D7A5CC3">
                <wp:simplePos x="0" y="0"/>
                <wp:positionH relativeFrom="column">
                  <wp:posOffset>1069653</wp:posOffset>
                </wp:positionH>
                <wp:positionV relativeFrom="paragraph">
                  <wp:posOffset>4196080</wp:posOffset>
                </wp:positionV>
                <wp:extent cx="495300" cy="262255"/>
                <wp:effectExtent l="0" t="0" r="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B032" id="Text Box 26" o:spid="_x0000_s1042" type="#_x0000_t202" style="position:absolute;margin-left:84.2pt;margin-top:330.4pt;width:39pt;height:20.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Yy+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" filled="f" stroked="f">
                <v:textbo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45720" distB="45720" distL="114300" distR="114300" simplePos="0" relativeHeight="251658254" behindDoc="0" locked="0" layoutInCell="1" allowOverlap="1" wp14:anchorId="2A455C37" wp14:editId="41EF665F">
                <wp:simplePos x="0" y="0"/>
                <wp:positionH relativeFrom="column">
                  <wp:posOffset>-2582545</wp:posOffset>
                </wp:positionH>
                <wp:positionV relativeFrom="paragraph">
                  <wp:posOffset>3310890</wp:posOffset>
                </wp:positionV>
                <wp:extent cx="5131435" cy="2622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31435" cy="262255"/>
                        </a:xfrm>
                        <a:prstGeom prst="rect">
                          <a:avLst/>
                        </a:prstGeom>
                        <a:noFill/>
                        <a:ln w="9525">
                          <a:noFill/>
                          <a:miter lim="800000"/>
                          <a:headEnd/>
                          <a:tailEnd/>
                        </a:ln>
                      </wps:spPr>
                      <wps:txb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55C37" id="Text Box 47" o:spid="_x0000_s1043" type="#_x0000_t202" style="position:absolute;margin-left:-203.35pt;margin-top:260.7pt;width:404.05pt;height:20.65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" filled="f" stroked="f">
                <v:textbo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50" behindDoc="0" locked="0" layoutInCell="1" allowOverlap="1" wp14:anchorId="183733CA" wp14:editId="18CA87BB">
                <wp:simplePos x="0" y="0"/>
                <wp:positionH relativeFrom="margin">
                  <wp:posOffset>3255645</wp:posOffset>
                </wp:positionH>
                <wp:positionV relativeFrom="paragraph">
                  <wp:posOffset>4175760</wp:posOffset>
                </wp:positionV>
                <wp:extent cx="2387600" cy="2054225"/>
                <wp:effectExtent l="19050" t="19050" r="12700" b="22225"/>
                <wp:wrapNone/>
                <wp:docPr id="33" name="Rectangle: Rounded Corners 33"/>
                <wp:cNvGraphicFramePr/>
                <a:graphic xmlns:a="http://schemas.openxmlformats.org/drawingml/2006/main">
                  <a:graphicData uri="http://schemas.microsoft.com/office/word/2010/wordprocessingShape">
                    <wps:wsp>
                      <wps:cNvSpPr/>
                      <wps:spPr>
                        <a:xfrm>
                          <a:off x="0" y="0"/>
                          <a:ext cx="2387600" cy="2054225"/>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3CB77999" w14:textId="515501EC"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w:t>
                            </w:r>
                            <w:r w:rsidR="001C4516"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65C0AF02" w14:textId="1863F052"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check-in with teacher for feedback and contact parent.</w:t>
                            </w:r>
                          </w:p>
                          <w:p w14:paraId="2C06C40F" w14:textId="3687D8EB"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enter incident on </w:t>
                            </w:r>
                            <w:r w:rsidR="00FB36F0">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 / wellbeing ITD system</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733CA" id="Rectangle: Rounded Corners 33" o:spid="_x0000_s1044" style="position:absolute;margin-left:256.35pt;margin-top:328.8pt;width:188pt;height:161.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" filled="f" strokecolor="#d7153a [3204]" strokeweight="2.25pt">
                <v:stroke joinstyle="miter"/>
                <v:textbox inset="1mm,,1mm">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3CB77999" w14:textId="515501EC"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w:t>
                      </w:r>
                      <w:r w:rsidR="001C4516"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65C0AF02" w14:textId="1863F052"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check-in with teacher for feedback and contact parent.</w:t>
                      </w:r>
                    </w:p>
                    <w:p w14:paraId="2C06C40F" w14:textId="3687D8EB" w:rsidR="001C4516" w:rsidRPr="00732549" w:rsidRDefault="00235D7B"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enter incident on </w:t>
                      </w:r>
                      <w:r w:rsidR="00FB36F0">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 / wellbeing ITD system</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v:textbox>
                <w10:wrap anchorx="margin"/>
              </v:roundrect>
            </w:pict>
          </mc:Fallback>
        </mc:AlternateContent>
      </w:r>
      <w:r w:rsidR="001C4516" w:rsidRPr="001C2F8A">
        <w:rPr>
          <w:b/>
          <w:noProof/>
        </w:rPr>
        <mc:AlternateContent>
          <mc:Choice Requires="wps">
            <w:drawing>
              <wp:anchor distT="0" distB="0" distL="114300" distR="114300" simplePos="0" relativeHeight="251658240" behindDoc="0" locked="0" layoutInCell="1" allowOverlap="1" wp14:anchorId="2CC5BF04" wp14:editId="393DCB21">
                <wp:simplePos x="0" y="0"/>
                <wp:positionH relativeFrom="margin">
                  <wp:posOffset>962660</wp:posOffset>
                </wp:positionH>
                <wp:positionV relativeFrom="paragraph">
                  <wp:posOffset>781685</wp:posOffset>
                </wp:positionV>
                <wp:extent cx="3790950" cy="790575"/>
                <wp:effectExtent l="19050" t="19050" r="19050" b="28575"/>
                <wp:wrapNone/>
                <wp:docPr id="14" name="Rectangle: Rounded Corners 14"/>
                <wp:cNvGraphicFramePr/>
                <a:graphic xmlns:a="http://schemas.openxmlformats.org/drawingml/2006/main">
                  <a:graphicData uri="http://schemas.microsoft.com/office/word/2010/wordprocessingShape">
                    <wps:wsp>
                      <wps:cNvSpPr/>
                      <wps:spPr>
                        <a:xfrm>
                          <a:off x="0" y="0"/>
                          <a:ext cx="3790950" cy="790575"/>
                        </a:xfrm>
                        <a:prstGeom prst="round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D3569" w14:textId="1F642DBB"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 xml:space="preserve">Observe </w:t>
                            </w:r>
                            <w:r w:rsidR="003562A5">
                              <w:rPr>
                                <w:rFonts w:ascii="Public Sans Medium" w:hAnsi="Public Sans Medium" w:cs="Arial"/>
                                <w:b/>
                                <w:color w:val="000000" w:themeColor="text1"/>
                              </w:rPr>
                              <w:t>i</w:t>
                            </w:r>
                            <w:r w:rsidRPr="00367184">
                              <w:rPr>
                                <w:rFonts w:ascii="Public Sans Medium" w:hAnsi="Public Sans Medium" w:cs="Arial"/>
                                <w:b/>
                                <w:color w:val="000000" w:themeColor="text1"/>
                              </w:rPr>
                              <w:t xml:space="preserve">nappropriate </w:t>
                            </w:r>
                            <w:r w:rsidR="003562A5">
                              <w:rPr>
                                <w:rFonts w:ascii="Public Sans Medium" w:hAnsi="Public Sans Medium" w:cs="Arial"/>
                                <w:b/>
                                <w:color w:val="000000" w:themeColor="text1"/>
                              </w:rPr>
                              <w:t>b</w:t>
                            </w:r>
                            <w:r w:rsidRPr="00367184">
                              <w:rPr>
                                <w:rFonts w:ascii="Public Sans Medium" w:hAnsi="Public Sans Medium" w:cs="Arial"/>
                                <w:b/>
                                <w:color w:val="000000" w:themeColor="text1"/>
                              </w:rPr>
                              <w:t>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5BF04" id="Rectangle: Rounded Corners 14" o:spid="_x0000_s1045" style="position:absolute;margin-left:75.8pt;margin-top:61.55pt;width:298.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" filled="f" strokecolor="#5a5a5a [2109]" strokeweight="2.25pt">
                <v:stroke joinstyle="miter"/>
                <v:textbox>
                  <w:txbxContent>
                    <w:p w14:paraId="74CD3569" w14:textId="1F642DBB"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 xml:space="preserve">Observe </w:t>
                      </w:r>
                      <w:r w:rsidR="003562A5">
                        <w:rPr>
                          <w:rFonts w:ascii="Public Sans Medium" w:hAnsi="Public Sans Medium" w:cs="Arial"/>
                          <w:b/>
                          <w:color w:val="000000" w:themeColor="text1"/>
                        </w:rPr>
                        <w:t>i</w:t>
                      </w:r>
                      <w:r w:rsidRPr="00367184">
                        <w:rPr>
                          <w:rFonts w:ascii="Public Sans Medium" w:hAnsi="Public Sans Medium" w:cs="Arial"/>
                          <w:b/>
                          <w:color w:val="000000" w:themeColor="text1"/>
                        </w:rPr>
                        <w:t xml:space="preserve">nappropriate </w:t>
                      </w:r>
                      <w:r w:rsidR="003562A5">
                        <w:rPr>
                          <w:rFonts w:ascii="Public Sans Medium" w:hAnsi="Public Sans Medium" w:cs="Arial"/>
                          <w:b/>
                          <w:color w:val="000000" w:themeColor="text1"/>
                        </w:rPr>
                        <w:t>b</w:t>
                      </w:r>
                      <w:r w:rsidRPr="00367184">
                        <w:rPr>
                          <w:rFonts w:ascii="Public Sans Medium" w:hAnsi="Public Sans Medium" w:cs="Arial"/>
                          <w:b/>
                          <w:color w:val="000000" w:themeColor="text1"/>
                        </w:rPr>
                        <w:t>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v:textbox>
                <w10:wrap anchorx="margin"/>
              </v:roundrect>
            </w:pict>
          </mc:Fallback>
        </mc:AlternateContent>
      </w:r>
    </w:p>
    <w:p w14:paraId="054155F2" w14:textId="77777777" w:rsidR="00157872" w:rsidRDefault="00157872">
      <w:pPr>
        <w:suppressAutoHyphens w:val="0"/>
        <w:spacing w:after="160" w:line="259" w:lineRule="auto"/>
        <w:rPr>
          <w:rFonts w:asciiTheme="majorHAnsi" w:eastAsiaTheme="minorEastAsia" w:hAnsiTheme="majorHAnsi" w:cstheme="minorBidi"/>
          <w:color w:val="002664" w:themeColor="text2"/>
          <w:sz w:val="24"/>
          <w:szCs w:val="24"/>
        </w:rPr>
      </w:pPr>
      <w:r>
        <w:br w:type="page"/>
      </w:r>
    </w:p>
    <w:p w14:paraId="37DF810B" w14:textId="10A95E8E" w:rsidR="4DDEEB29" w:rsidRDefault="4DDEEB29" w:rsidP="3BB19913">
      <w:pPr>
        <w:pStyle w:val="Heading3"/>
      </w:pPr>
      <w:r>
        <w:lastRenderedPageBreak/>
        <w:t>Bullying Response Flowchart</w:t>
      </w:r>
    </w:p>
    <w:p w14:paraId="59D963C6" w14:textId="4962F9EB" w:rsidR="00B51143" w:rsidRDefault="00B51143" w:rsidP="00B51143">
      <w:pPr>
        <w:pStyle w:val="BodyText"/>
        <w:rPr>
          <w:rFonts w:ascii="Public Sans Light" w:eastAsia="Public Sans Light" w:hAnsi="Public Sans Light" w:cs="Public Sans Light"/>
        </w:rPr>
      </w:pPr>
      <w:r>
        <w:t xml:space="preserve">The following flowchart explains the actions </w:t>
      </w:r>
      <w:r w:rsidR="00992FD7">
        <w:t>Drak</w:t>
      </w:r>
      <w:r>
        <w:t xml:space="preserve">e Public School staff will take when they receive a report about student bullying, including bullying which may have occurred online or outside of the school setting.  The timeframes will vary depending on the professional judgment of staff who receive the bullying complaint and their assessment of immediate risk to student/s. </w:t>
      </w:r>
    </w:p>
    <w:p w14:paraId="26799F72" w14:textId="73CADC8B" w:rsidR="4DDEEB29" w:rsidRDefault="00F20DB1" w:rsidP="3BB19913">
      <w:pPr>
        <w:spacing w:before="120" w:after="120"/>
        <w:rPr>
          <w:rFonts w:ascii="Public Sans Light" w:eastAsia="Public Sans Light" w:hAnsi="Public Sans Light" w:cs="Public Sans Light"/>
          <w:color w:val="000000" w:themeColor="text1"/>
          <w:sz w:val="22"/>
          <w:szCs w:val="22"/>
        </w:rPr>
      </w:pPr>
      <w:r w:rsidRPr="00243D1C">
        <w:rPr>
          <w:noProof/>
        </w:rPr>
        <w:drawing>
          <wp:inline distT="0" distB="0" distL="0" distR="0" wp14:anchorId="49DE6FA2" wp14:editId="4AF5E886">
            <wp:extent cx="6479540" cy="6707225"/>
            <wp:effectExtent l="57150" t="0" r="73660"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DFDDBF0" w14:textId="51D4DE46" w:rsidR="3BB19913" w:rsidRDefault="3BB19913" w:rsidP="3BB19913">
      <w:pPr>
        <w:keepNext/>
        <w:keepLines/>
        <w:spacing w:before="240" w:after="240"/>
        <w:rPr>
          <w:rFonts w:ascii="Public Sans Light" w:eastAsia="Public Sans Light" w:hAnsi="Public Sans Light" w:cs="Public Sans Light"/>
          <w:color w:val="002664" w:themeColor="accent2"/>
          <w:sz w:val="28"/>
          <w:szCs w:val="28"/>
        </w:rPr>
      </w:pPr>
    </w:p>
    <w:p w14:paraId="74CF0B12" w14:textId="21082B5B" w:rsidR="3BB19913" w:rsidRDefault="3BB19913" w:rsidP="3BB19913">
      <w:pPr>
        <w:pStyle w:val="BodyText"/>
      </w:pPr>
    </w:p>
    <w:sectPr w:rsidR="3BB19913" w:rsidSect="00E24809">
      <w:headerReference w:type="default" r:id="rId39"/>
      <w:footerReference w:type="default" r:id="rId40"/>
      <w:headerReference w:type="first" r:id="rId41"/>
      <w:footerReference w:type="first" r:id="rId42"/>
      <w:type w:val="continuous"/>
      <w:pgSz w:w="11906" w:h="16838" w:code="9"/>
      <w:pgMar w:top="851"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ABE68" w14:textId="77777777" w:rsidR="00C67C07" w:rsidRDefault="00C67C07" w:rsidP="00921FD3">
      <w:r>
        <w:separator/>
      </w:r>
    </w:p>
  </w:endnote>
  <w:endnote w:type="continuationSeparator" w:id="0">
    <w:p w14:paraId="4A9C246C" w14:textId="77777777" w:rsidR="00C67C07" w:rsidRDefault="00C67C07" w:rsidP="00921FD3">
      <w:r>
        <w:continuationSeparator/>
      </w:r>
    </w:p>
  </w:endnote>
  <w:endnote w:type="continuationNotice" w:id="1">
    <w:p w14:paraId="799A307E" w14:textId="77777777" w:rsidR="00C67C07" w:rsidRDefault="00C67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C5DC1C-A70D-4B58-B692-11290BB93E1E}"/>
    <w:embedBold r:id="rId2" w:fontKey="{7D0CE854-7BEE-4071-8454-CF779D4B5B8A}"/>
  </w:font>
  <w:font w:name="Montserrat">
    <w:panose1 w:val="00000500000000000000"/>
    <w:charset w:val="00"/>
    <w:family w:val="auto"/>
    <w:pitch w:val="variable"/>
    <w:sig w:usb0="2000020F" w:usb1="00000003" w:usb2="00000000" w:usb3="00000000" w:csb0="00000197" w:csb1="00000000"/>
    <w:embedBold r:id="rId3" w:subsetted="1" w:fontKey="{F0431202-839F-4766-A96B-B0A0245B1F8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24F2BA17-0054-45A8-8D81-4BAC69BBD664}"/>
    <w:embedBold r:id="rId5" w:fontKey="{1E3D04D2-ACAB-47A9-A9A8-F70A57C42722}"/>
    <w:embedItalic r:id="rId6" w:fontKey="{DE1C18ED-0441-4E62-A739-27AA1889A3F7}"/>
    <w:embedBoldItalic r:id="rId7" w:fontKey="{E419265A-9BC8-4DE2-BCA5-C7E5ACD9ABA8}"/>
  </w:font>
  <w:font w:name="Public Sans SemiBold">
    <w:panose1 w:val="00000000000000000000"/>
    <w:charset w:val="00"/>
    <w:family w:val="auto"/>
    <w:pitch w:val="variable"/>
    <w:sig w:usb0="A00000FF" w:usb1="4000205B" w:usb2="00000000" w:usb3="00000000" w:csb0="00000193" w:csb1="00000000"/>
    <w:embedRegular r:id="rId8" w:fontKey="{3A583EDD-44B8-4854-839B-C874AAAC016A}"/>
    <w:embedItalic r:id="rId9" w:fontKey="{4954316E-C13C-4B02-8E35-EE9EB61611D1}"/>
    <w:embedBoldItalic r:id="rId10" w:fontKey="{753CE1AF-9BDD-4F61-B7D9-CCE375EAD238}"/>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subsetted="1" w:fontKey="{C06C388A-648A-4883-B88D-EBEF8C4BC36A}"/>
  </w:font>
  <w:font w:name="Public Sans Medium">
    <w:panose1 w:val="00000000000000000000"/>
    <w:charset w:val="00"/>
    <w:family w:val="auto"/>
    <w:pitch w:val="variable"/>
    <w:sig w:usb0="A00000FF" w:usb1="4000205B" w:usb2="00000000" w:usb3="00000000" w:csb0="00000193" w:csb1="00000000"/>
    <w:embedRegular r:id="rId12" w:fontKey="{8D9C1E56-D1B2-4B02-A04F-446AC76F8E71}"/>
    <w:embedBold r:id="rId13" w:fontKey="{A1D0C61F-4E81-4F25-8B52-F975DDCB0BFE}"/>
    <w:embedItalic r:id="rId14" w:fontKey="{548111C3-5FC0-4744-8C6D-B4E95A7E7361}"/>
    <w:embedBoldItalic r:id="rId15" w:fontKey="{865D14B3-748A-4F04-8CE7-6E0013FF3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BA55" w14:textId="77777777" w:rsidR="0045402B" w:rsidRPr="00763C24" w:rsidRDefault="0045402B" w:rsidP="00997A69">
    <w:pPr>
      <w:pStyle w:val="HeaderFooterSensitivityLabelSpace"/>
    </w:pPr>
  </w:p>
  <w:p w14:paraId="05A7034C" w14:textId="40C8BD41" w:rsidR="0045402B" w:rsidRPr="008645D7" w:rsidRDefault="006D72C6" w:rsidP="008645D7">
    <w:pPr>
      <w:pStyle w:val="Footer"/>
    </w:pPr>
    <w:sdt>
      <w:sdtPr>
        <w:alias w:val="Title"/>
        <w:tag w:val="Title"/>
        <w:id w:val="100462474"/>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r w:rsidR="0045402B">
      <w:t xml:space="preserve"> </w:t>
    </w:r>
    <w:r w:rsidR="0045402B">
      <w:ptab w:relativeTo="margin" w:alignment="right" w:leader="none"/>
    </w:r>
    <w:r w:rsidR="0045402B">
      <w:fldChar w:fldCharType="begin"/>
    </w:r>
    <w:r w:rsidR="0045402B">
      <w:instrText xml:space="preserve"> PAGE   \* MERGEFORMAT </w:instrText>
    </w:r>
    <w:r w:rsidR="0045402B">
      <w:fldChar w:fldCharType="separate"/>
    </w:r>
    <w:r w:rsidR="0045402B">
      <w:t>1</w:t>
    </w:r>
    <w:r w:rsidR="0045402B">
      <w:rPr>
        <w:noProof/>
      </w:rPr>
      <w:fldChar w:fldCharType="end"/>
    </w:r>
  </w:p>
  <w:p w14:paraId="73361D1D" w14:textId="77777777" w:rsidR="0045402B" w:rsidRDefault="004540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104B0" w14:textId="77777777" w:rsidR="0045402B" w:rsidRPr="00763C24" w:rsidRDefault="0045402B" w:rsidP="004B73BD">
    <w:pPr>
      <w:pStyle w:val="HeaderFooterSensitivityLabelSpace"/>
    </w:pPr>
  </w:p>
  <w:p w14:paraId="197DDB8F" w14:textId="60E273D0" w:rsidR="0045402B" w:rsidRPr="004B73BD" w:rsidRDefault="006D72C6" w:rsidP="004B73BD">
    <w:pPr>
      <w:pStyle w:val="Footer"/>
    </w:pPr>
    <w:sdt>
      <w:sdtPr>
        <w:alias w:val="Title"/>
        <w:tag w:val="Title"/>
        <w:id w:val="867105508"/>
        <w:placeholder>
          <w:docPart w:val="0667884AF7BD4D78A44F20E42231CEC2"/>
        </w:placeholder>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r w:rsidR="0045402B">
      <w:t xml:space="preserve"> </w:t>
    </w:r>
    <w:r w:rsidR="0045402B">
      <w:ptab w:relativeTo="margin" w:alignment="right" w:leader="none"/>
    </w:r>
    <w:r w:rsidR="0045402B">
      <w:fldChar w:fldCharType="begin"/>
    </w:r>
    <w:r w:rsidR="0045402B">
      <w:instrText xml:space="preserve"> PAGE   \* MERGEFORMAT </w:instrText>
    </w:r>
    <w:r w:rsidR="0045402B">
      <w:fldChar w:fldCharType="separate"/>
    </w:r>
    <w:r w:rsidR="0045402B">
      <w:t>2</w:t>
    </w:r>
    <w:r w:rsidR="0045402B">
      <w:rPr>
        <w:noProof/>
      </w:rPr>
      <w:fldChar w:fldCharType="end"/>
    </w:r>
  </w:p>
  <w:p w14:paraId="0C5CCE1A" w14:textId="77777777" w:rsidR="0045402B" w:rsidRDefault="004540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68031" w14:textId="77777777" w:rsidR="001C4516" w:rsidRPr="00E604F0" w:rsidRDefault="001C4516" w:rsidP="003B38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C495" w14:textId="77777777" w:rsidR="001C4516" w:rsidRPr="00763C24" w:rsidRDefault="001C4516" w:rsidP="00997A69">
    <w:pPr>
      <w:pStyle w:val="HeaderFooterSensitivityLabelSpace"/>
    </w:pPr>
  </w:p>
  <w:p w14:paraId="14CC6053" w14:textId="121A70CE" w:rsidR="001C4516" w:rsidRPr="008645D7" w:rsidRDefault="006D72C6"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1</w:t>
    </w:r>
    <w:r w:rsidR="001C451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6FEB" w14:textId="77777777" w:rsidR="001C4516" w:rsidRPr="00763C24" w:rsidRDefault="001C4516" w:rsidP="004B73BD">
    <w:pPr>
      <w:pStyle w:val="HeaderFooterSensitivityLabelSpace"/>
    </w:pPr>
  </w:p>
  <w:p w14:paraId="7A91718C" w14:textId="3D0AC8BC" w:rsidR="001C4516" w:rsidRPr="004B73BD" w:rsidRDefault="006D72C6"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B0F1D" w14:textId="77777777" w:rsidR="00C67C07" w:rsidRDefault="00C67C07" w:rsidP="00921FD3">
      <w:r>
        <w:separator/>
      </w:r>
    </w:p>
  </w:footnote>
  <w:footnote w:type="continuationSeparator" w:id="0">
    <w:p w14:paraId="7F1B9CC0" w14:textId="77777777" w:rsidR="00C67C07" w:rsidRDefault="00C67C07" w:rsidP="00921FD3">
      <w:r>
        <w:continuationSeparator/>
      </w:r>
    </w:p>
  </w:footnote>
  <w:footnote w:type="continuationNotice" w:id="1">
    <w:p w14:paraId="3DA3C457" w14:textId="77777777" w:rsidR="00C67C07" w:rsidRDefault="00C67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2EC83" w14:textId="3F24F070" w:rsidR="0045402B" w:rsidRDefault="0045402B">
    <w:pPr>
      <w:pStyle w:val="Header"/>
    </w:pPr>
    <w:r>
      <w:br/>
    </w:r>
    <w:sdt>
      <w:sdtPr>
        <w:alias w:val="Descriptor"/>
        <w:tag w:val="Descriptor"/>
        <w:id w:val="-1581895244"/>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p>
  <w:p w14:paraId="0158284C" w14:textId="77777777" w:rsidR="0045402B" w:rsidRDefault="004540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6650" w14:textId="77777777" w:rsidR="0045402B" w:rsidRDefault="0045402B">
    <w:pPr>
      <w:pStyle w:val="Header"/>
    </w:pPr>
    <w:r>
      <w:rPr>
        <w:noProof/>
      </w:rPr>
      <mc:AlternateContent>
        <mc:Choice Requires="wps">
          <w:drawing>
            <wp:anchor distT="0" distB="0" distL="114300" distR="114300" simplePos="0" relativeHeight="251658241" behindDoc="1" locked="0" layoutInCell="1" allowOverlap="1" wp14:anchorId="501A5828" wp14:editId="05E78B60">
              <wp:simplePos x="0" y="0"/>
              <wp:positionH relativeFrom="page">
                <wp:align>center</wp:align>
              </wp:positionH>
              <wp:positionV relativeFrom="page">
                <wp:align>top</wp:align>
              </wp:positionV>
              <wp:extent cx="7560000" cy="2028825"/>
              <wp:effectExtent l="0" t="0" r="2222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28825"/>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CD34" id="Rectangle 5" o:spid="_x0000_s1026" alt="&quot;&quot;" style="position:absolute;margin-left:0;margin-top:0;width:595.3pt;height:159.7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" fillcolor="#cbedfd [3208]" strokecolor="white [3201]" strokeweight="1.5pt">
              <w10:wrap anchorx="page" anchory="page"/>
            </v:rect>
          </w:pict>
        </mc:Fallback>
      </mc:AlternateContent>
    </w:r>
  </w:p>
  <w:p w14:paraId="7405C73A" w14:textId="77777777" w:rsidR="0045402B" w:rsidRDefault="004540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DAEFA" w14:textId="107FDD9C" w:rsidR="001C4516" w:rsidRDefault="001C4516">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EndPr/>
      <w:sdtContent>
        <w:r w:rsidR="00F27DBE">
          <w:t>Drake Public School Behaviour Support and Management Plan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C7700" w14:textId="77777777" w:rsidR="001C4516" w:rsidRDefault="001C4516">
    <w:pPr>
      <w:pStyle w:val="Header"/>
    </w:pPr>
    <w:r>
      <w:rPr>
        <w:noProof/>
      </w:rPr>
      <mc:AlternateContent>
        <mc:Choice Requires="wps">
          <w:drawing>
            <wp:anchor distT="0" distB="0" distL="114300" distR="114300" simplePos="0" relativeHeight="251658240"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50BE" id="Rectangle 9" o:spid="_x0000_s1026" alt="&quot;&quot;" style="position:absolute;margin-left:0;margin-top:0;width:595.3pt;height:184.2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7EC"/>
    <w:multiLevelType w:val="hybridMultilevel"/>
    <w:tmpl w:val="C404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B5947"/>
    <w:multiLevelType w:val="hybridMultilevel"/>
    <w:tmpl w:val="9E662B14"/>
    <w:lvl w:ilvl="0" w:tplc="05B68E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127C0"/>
    <w:multiLevelType w:val="hybridMultilevel"/>
    <w:tmpl w:val="DB280576"/>
    <w:lvl w:ilvl="0" w:tplc="4D90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F6D40"/>
    <w:multiLevelType w:val="hybridMultilevel"/>
    <w:tmpl w:val="0152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01D36"/>
    <w:multiLevelType w:val="hybridMultilevel"/>
    <w:tmpl w:val="72FED75C"/>
    <w:lvl w:ilvl="0" w:tplc="95601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7D104"/>
    <w:multiLevelType w:val="hybridMultilevel"/>
    <w:tmpl w:val="FFFFFFFF"/>
    <w:lvl w:ilvl="0" w:tplc="719CE2F8">
      <w:start w:val="1"/>
      <w:numFmt w:val="decimal"/>
      <w:lvlText w:val="%1."/>
      <w:lvlJc w:val="left"/>
      <w:pPr>
        <w:ind w:left="720" w:hanging="360"/>
      </w:pPr>
    </w:lvl>
    <w:lvl w:ilvl="1" w:tplc="C83C3498">
      <w:start w:val="1"/>
      <w:numFmt w:val="lowerLetter"/>
      <w:lvlText w:val="%2."/>
      <w:lvlJc w:val="left"/>
      <w:pPr>
        <w:ind w:left="1440" w:hanging="360"/>
      </w:pPr>
    </w:lvl>
    <w:lvl w:ilvl="2" w:tplc="133C5598">
      <w:start w:val="1"/>
      <w:numFmt w:val="lowerRoman"/>
      <w:lvlText w:val="%3."/>
      <w:lvlJc w:val="right"/>
      <w:pPr>
        <w:ind w:left="2160" w:hanging="180"/>
      </w:pPr>
    </w:lvl>
    <w:lvl w:ilvl="3" w:tplc="2D988A3C">
      <w:start w:val="1"/>
      <w:numFmt w:val="decimal"/>
      <w:lvlText w:val="%4."/>
      <w:lvlJc w:val="left"/>
      <w:pPr>
        <w:ind w:left="2880" w:hanging="360"/>
      </w:pPr>
    </w:lvl>
    <w:lvl w:ilvl="4" w:tplc="876A8446">
      <w:start w:val="1"/>
      <w:numFmt w:val="lowerLetter"/>
      <w:lvlText w:val="%5."/>
      <w:lvlJc w:val="left"/>
      <w:pPr>
        <w:ind w:left="3600" w:hanging="360"/>
      </w:pPr>
    </w:lvl>
    <w:lvl w:ilvl="5" w:tplc="DD9C4BA6">
      <w:start w:val="1"/>
      <w:numFmt w:val="lowerRoman"/>
      <w:lvlText w:val="%6."/>
      <w:lvlJc w:val="right"/>
      <w:pPr>
        <w:ind w:left="4320" w:hanging="180"/>
      </w:pPr>
    </w:lvl>
    <w:lvl w:ilvl="6" w:tplc="B31CDF6A">
      <w:start w:val="1"/>
      <w:numFmt w:val="decimal"/>
      <w:lvlText w:val="%7."/>
      <w:lvlJc w:val="left"/>
      <w:pPr>
        <w:ind w:left="5040" w:hanging="360"/>
      </w:pPr>
    </w:lvl>
    <w:lvl w:ilvl="7" w:tplc="8EDCFA5E">
      <w:start w:val="1"/>
      <w:numFmt w:val="lowerLetter"/>
      <w:lvlText w:val="%8."/>
      <w:lvlJc w:val="left"/>
      <w:pPr>
        <w:ind w:left="5760" w:hanging="360"/>
      </w:pPr>
    </w:lvl>
    <w:lvl w:ilvl="8" w:tplc="7EBC5BB6">
      <w:start w:val="1"/>
      <w:numFmt w:val="lowerRoman"/>
      <w:lvlText w:val="%9."/>
      <w:lvlJc w:val="right"/>
      <w:pPr>
        <w:ind w:left="6480" w:hanging="180"/>
      </w:p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302A046A"/>
    <w:multiLevelType w:val="hybridMultilevel"/>
    <w:tmpl w:val="D95676D6"/>
    <w:lvl w:ilvl="0" w:tplc="8A2672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718"/>
        </w:tabs>
        <w:ind w:left="718" w:hanging="358"/>
      </w:pPr>
      <w:rPr>
        <w:rFonts w:ascii="Symbol" w:hAnsi="Symbol" w:hint="default"/>
        <w:b w:val="0"/>
        <w:i w:val="0"/>
        <w:color w:val="000000" w:themeColor="text1"/>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0E01AD2"/>
    <w:multiLevelType w:val="multilevel"/>
    <w:tmpl w:val="507A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7C0C50"/>
    <w:multiLevelType w:val="hybridMultilevel"/>
    <w:tmpl w:val="F8AC9F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2B5A5D"/>
    <w:multiLevelType w:val="hybridMultilevel"/>
    <w:tmpl w:val="7CD8DEE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3D0087"/>
    <w:multiLevelType w:val="multilevel"/>
    <w:tmpl w:val="C87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E1D3A60"/>
    <w:multiLevelType w:val="hybridMultilevel"/>
    <w:tmpl w:val="8E4A4FFC"/>
    <w:lvl w:ilvl="0" w:tplc="0CD802C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EF54FF"/>
    <w:multiLevelType w:val="hybridMultilevel"/>
    <w:tmpl w:val="F4726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D838DC"/>
    <w:multiLevelType w:val="hybridMultilevel"/>
    <w:tmpl w:val="113CA212"/>
    <w:lvl w:ilvl="0" w:tplc="E5326B7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D134F86"/>
    <w:multiLevelType w:val="hybridMultilevel"/>
    <w:tmpl w:val="014C0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481528"/>
    <w:multiLevelType w:val="hybridMultilevel"/>
    <w:tmpl w:val="87EA9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5B2B05"/>
    <w:multiLevelType w:val="hybridMultilevel"/>
    <w:tmpl w:val="14A2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CE1BAF"/>
    <w:multiLevelType w:val="multilevel"/>
    <w:tmpl w:val="66CC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AC50D8"/>
    <w:multiLevelType w:val="multilevel"/>
    <w:tmpl w:val="8D3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3005753">
    <w:abstractNumId w:val="5"/>
  </w:num>
  <w:num w:numId="2" w16cid:durableId="2097163878">
    <w:abstractNumId w:val="15"/>
  </w:num>
  <w:num w:numId="3" w16cid:durableId="1888103601">
    <w:abstractNumId w:val="10"/>
  </w:num>
  <w:num w:numId="4" w16cid:durableId="826243363">
    <w:abstractNumId w:val="6"/>
  </w:num>
  <w:num w:numId="5" w16cid:durableId="1663463645">
    <w:abstractNumId w:val="8"/>
  </w:num>
  <w:num w:numId="6" w16cid:durableId="782190099">
    <w:abstractNumId w:val="7"/>
  </w:num>
  <w:num w:numId="7" w16cid:durableId="1026909592">
    <w:abstractNumId w:val="20"/>
  </w:num>
  <w:num w:numId="8" w16cid:durableId="1201288114">
    <w:abstractNumId w:val="23"/>
  </w:num>
  <w:num w:numId="9" w16cid:durableId="1272787006">
    <w:abstractNumId w:val="19"/>
  </w:num>
  <w:num w:numId="10" w16cid:durableId="1972243425">
    <w:abstractNumId w:val="16"/>
  </w:num>
  <w:num w:numId="11" w16cid:durableId="895700316">
    <w:abstractNumId w:val="1"/>
  </w:num>
  <w:num w:numId="12" w16cid:durableId="1219585305">
    <w:abstractNumId w:val="9"/>
  </w:num>
  <w:num w:numId="13" w16cid:durableId="1217426503">
    <w:abstractNumId w:val="4"/>
  </w:num>
  <w:num w:numId="14" w16cid:durableId="984285599">
    <w:abstractNumId w:val="17"/>
  </w:num>
  <w:num w:numId="15" w16cid:durableId="1143890981">
    <w:abstractNumId w:val="2"/>
  </w:num>
  <w:num w:numId="16" w16cid:durableId="582956730">
    <w:abstractNumId w:val="21"/>
  </w:num>
  <w:num w:numId="17" w16cid:durableId="1066729661">
    <w:abstractNumId w:val="12"/>
  </w:num>
  <w:num w:numId="18" w16cid:durableId="1642148593">
    <w:abstractNumId w:val="3"/>
  </w:num>
  <w:num w:numId="19" w16cid:durableId="851379739">
    <w:abstractNumId w:val="25"/>
  </w:num>
  <w:num w:numId="20" w16cid:durableId="497186159">
    <w:abstractNumId w:val="22"/>
  </w:num>
  <w:num w:numId="21" w16cid:durableId="855195705">
    <w:abstractNumId w:val="0"/>
  </w:num>
  <w:num w:numId="22" w16cid:durableId="1246527080">
    <w:abstractNumId w:val="13"/>
  </w:num>
  <w:num w:numId="23" w16cid:durableId="186677715">
    <w:abstractNumId w:val="24"/>
  </w:num>
  <w:num w:numId="24" w16cid:durableId="217742600">
    <w:abstractNumId w:val="11"/>
  </w:num>
  <w:num w:numId="25" w16cid:durableId="450632132">
    <w:abstractNumId w:val="14"/>
  </w:num>
  <w:num w:numId="26" w16cid:durableId="212599955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00CD"/>
    <w:rsid w:val="00002C93"/>
    <w:rsid w:val="000053DE"/>
    <w:rsid w:val="00006777"/>
    <w:rsid w:val="000100A3"/>
    <w:rsid w:val="000106AC"/>
    <w:rsid w:val="00011994"/>
    <w:rsid w:val="00013F78"/>
    <w:rsid w:val="00016A0B"/>
    <w:rsid w:val="00020D9E"/>
    <w:rsid w:val="000211DC"/>
    <w:rsid w:val="000214F4"/>
    <w:rsid w:val="00023409"/>
    <w:rsid w:val="0002378A"/>
    <w:rsid w:val="00025E7F"/>
    <w:rsid w:val="00030C2E"/>
    <w:rsid w:val="00030FD2"/>
    <w:rsid w:val="000319D3"/>
    <w:rsid w:val="000319DF"/>
    <w:rsid w:val="000328C8"/>
    <w:rsid w:val="00032BE5"/>
    <w:rsid w:val="00032CFC"/>
    <w:rsid w:val="00032E47"/>
    <w:rsid w:val="00033066"/>
    <w:rsid w:val="00034D82"/>
    <w:rsid w:val="0003597D"/>
    <w:rsid w:val="000359DA"/>
    <w:rsid w:val="000369F8"/>
    <w:rsid w:val="00036B31"/>
    <w:rsid w:val="0003726C"/>
    <w:rsid w:val="00044657"/>
    <w:rsid w:val="00044E09"/>
    <w:rsid w:val="00046ACD"/>
    <w:rsid w:val="00046C56"/>
    <w:rsid w:val="0005359F"/>
    <w:rsid w:val="000549C7"/>
    <w:rsid w:val="00054FF4"/>
    <w:rsid w:val="000555E9"/>
    <w:rsid w:val="00055752"/>
    <w:rsid w:val="00055DCB"/>
    <w:rsid w:val="000560BD"/>
    <w:rsid w:val="0005618A"/>
    <w:rsid w:val="000570B8"/>
    <w:rsid w:val="00061152"/>
    <w:rsid w:val="00067A35"/>
    <w:rsid w:val="00072459"/>
    <w:rsid w:val="000748A3"/>
    <w:rsid w:val="0007696A"/>
    <w:rsid w:val="00076EE4"/>
    <w:rsid w:val="000821CB"/>
    <w:rsid w:val="000829D3"/>
    <w:rsid w:val="00082DBB"/>
    <w:rsid w:val="00084054"/>
    <w:rsid w:val="00084427"/>
    <w:rsid w:val="00085F31"/>
    <w:rsid w:val="000872B9"/>
    <w:rsid w:val="000913C5"/>
    <w:rsid w:val="0009259B"/>
    <w:rsid w:val="00093822"/>
    <w:rsid w:val="00095AD2"/>
    <w:rsid w:val="000974DE"/>
    <w:rsid w:val="000A065F"/>
    <w:rsid w:val="000A1302"/>
    <w:rsid w:val="000A219E"/>
    <w:rsid w:val="000A23E0"/>
    <w:rsid w:val="000A3A88"/>
    <w:rsid w:val="000B09DC"/>
    <w:rsid w:val="000B4793"/>
    <w:rsid w:val="000B4C48"/>
    <w:rsid w:val="000B5B70"/>
    <w:rsid w:val="000C34C5"/>
    <w:rsid w:val="000C6056"/>
    <w:rsid w:val="000C6B34"/>
    <w:rsid w:val="000D15F7"/>
    <w:rsid w:val="000D1FDE"/>
    <w:rsid w:val="000D5D11"/>
    <w:rsid w:val="000D6B77"/>
    <w:rsid w:val="000D7561"/>
    <w:rsid w:val="000E0233"/>
    <w:rsid w:val="000E0242"/>
    <w:rsid w:val="000E0E11"/>
    <w:rsid w:val="000E0F87"/>
    <w:rsid w:val="000E3286"/>
    <w:rsid w:val="000E455F"/>
    <w:rsid w:val="000E4F5D"/>
    <w:rsid w:val="000F0042"/>
    <w:rsid w:val="000F0FB1"/>
    <w:rsid w:val="000F1744"/>
    <w:rsid w:val="000F1C76"/>
    <w:rsid w:val="000F37AD"/>
    <w:rsid w:val="000F4712"/>
    <w:rsid w:val="0010130E"/>
    <w:rsid w:val="00101B14"/>
    <w:rsid w:val="00101F3C"/>
    <w:rsid w:val="00102BFD"/>
    <w:rsid w:val="001059C3"/>
    <w:rsid w:val="00106459"/>
    <w:rsid w:val="00106ADE"/>
    <w:rsid w:val="00107FA3"/>
    <w:rsid w:val="001106A0"/>
    <w:rsid w:val="00110C5D"/>
    <w:rsid w:val="00111775"/>
    <w:rsid w:val="00112B78"/>
    <w:rsid w:val="00115622"/>
    <w:rsid w:val="00117256"/>
    <w:rsid w:val="00122DDC"/>
    <w:rsid w:val="00125237"/>
    <w:rsid w:val="00126505"/>
    <w:rsid w:val="0013204F"/>
    <w:rsid w:val="001326F1"/>
    <w:rsid w:val="0013421B"/>
    <w:rsid w:val="00135F60"/>
    <w:rsid w:val="00136AC4"/>
    <w:rsid w:val="00137D42"/>
    <w:rsid w:val="00140813"/>
    <w:rsid w:val="0014157C"/>
    <w:rsid w:val="001419CE"/>
    <w:rsid w:val="0014275D"/>
    <w:rsid w:val="00142C9C"/>
    <w:rsid w:val="001455B6"/>
    <w:rsid w:val="001467C3"/>
    <w:rsid w:val="0015035F"/>
    <w:rsid w:val="00150CAE"/>
    <w:rsid w:val="001554D7"/>
    <w:rsid w:val="001554E9"/>
    <w:rsid w:val="00157872"/>
    <w:rsid w:val="0016145F"/>
    <w:rsid w:val="00161785"/>
    <w:rsid w:val="00163D68"/>
    <w:rsid w:val="00163DF6"/>
    <w:rsid w:val="00163E3A"/>
    <w:rsid w:val="001668B1"/>
    <w:rsid w:val="00170507"/>
    <w:rsid w:val="00170CCA"/>
    <w:rsid w:val="00171153"/>
    <w:rsid w:val="00172702"/>
    <w:rsid w:val="001728CA"/>
    <w:rsid w:val="00173A6F"/>
    <w:rsid w:val="00173DB8"/>
    <w:rsid w:val="001800FA"/>
    <w:rsid w:val="001821A3"/>
    <w:rsid w:val="00184301"/>
    <w:rsid w:val="00184CD9"/>
    <w:rsid w:val="00186C2F"/>
    <w:rsid w:val="001902C6"/>
    <w:rsid w:val="00190593"/>
    <w:rsid w:val="00192C07"/>
    <w:rsid w:val="00193D21"/>
    <w:rsid w:val="001945EC"/>
    <w:rsid w:val="00197F6B"/>
    <w:rsid w:val="001A09B3"/>
    <w:rsid w:val="001A186C"/>
    <w:rsid w:val="001A2086"/>
    <w:rsid w:val="001A35A7"/>
    <w:rsid w:val="001A4926"/>
    <w:rsid w:val="001A628B"/>
    <w:rsid w:val="001A77BD"/>
    <w:rsid w:val="001B0831"/>
    <w:rsid w:val="001B2DA2"/>
    <w:rsid w:val="001B3839"/>
    <w:rsid w:val="001B5862"/>
    <w:rsid w:val="001B61C7"/>
    <w:rsid w:val="001C0651"/>
    <w:rsid w:val="001C0F07"/>
    <w:rsid w:val="001C107F"/>
    <w:rsid w:val="001C13BA"/>
    <w:rsid w:val="001C2AD2"/>
    <w:rsid w:val="001C4516"/>
    <w:rsid w:val="001D1A4C"/>
    <w:rsid w:val="001D23A9"/>
    <w:rsid w:val="001D2672"/>
    <w:rsid w:val="001D3EC8"/>
    <w:rsid w:val="001D41D5"/>
    <w:rsid w:val="001D4825"/>
    <w:rsid w:val="001D4C98"/>
    <w:rsid w:val="001D5285"/>
    <w:rsid w:val="001D66F1"/>
    <w:rsid w:val="001D754D"/>
    <w:rsid w:val="001E04AA"/>
    <w:rsid w:val="001E0762"/>
    <w:rsid w:val="001E2748"/>
    <w:rsid w:val="001F0CE2"/>
    <w:rsid w:val="001F3101"/>
    <w:rsid w:val="001F480E"/>
    <w:rsid w:val="001F71B9"/>
    <w:rsid w:val="001F757C"/>
    <w:rsid w:val="002020C3"/>
    <w:rsid w:val="002058FC"/>
    <w:rsid w:val="002060E6"/>
    <w:rsid w:val="00206394"/>
    <w:rsid w:val="002146D5"/>
    <w:rsid w:val="00216B6C"/>
    <w:rsid w:val="002206E5"/>
    <w:rsid w:val="0022172F"/>
    <w:rsid w:val="00224DDA"/>
    <w:rsid w:val="002252B3"/>
    <w:rsid w:val="00226591"/>
    <w:rsid w:val="00227CEC"/>
    <w:rsid w:val="00233115"/>
    <w:rsid w:val="0023327B"/>
    <w:rsid w:val="00235D7B"/>
    <w:rsid w:val="00236279"/>
    <w:rsid w:val="002374D3"/>
    <w:rsid w:val="002376DC"/>
    <w:rsid w:val="002409AB"/>
    <w:rsid w:val="002415F5"/>
    <w:rsid w:val="00242231"/>
    <w:rsid w:val="00243498"/>
    <w:rsid w:val="00243D75"/>
    <w:rsid w:val="0024470B"/>
    <w:rsid w:val="00244AFF"/>
    <w:rsid w:val="00245936"/>
    <w:rsid w:val="00246190"/>
    <w:rsid w:val="00247489"/>
    <w:rsid w:val="00247B09"/>
    <w:rsid w:val="002530BB"/>
    <w:rsid w:val="0025422E"/>
    <w:rsid w:val="002550EC"/>
    <w:rsid w:val="002605EC"/>
    <w:rsid w:val="002606CD"/>
    <w:rsid w:val="0026130F"/>
    <w:rsid w:val="002616B0"/>
    <w:rsid w:val="00262045"/>
    <w:rsid w:val="00262294"/>
    <w:rsid w:val="002642E8"/>
    <w:rsid w:val="00264617"/>
    <w:rsid w:val="0026494C"/>
    <w:rsid w:val="00266E68"/>
    <w:rsid w:val="0027268A"/>
    <w:rsid w:val="00274B76"/>
    <w:rsid w:val="0027645B"/>
    <w:rsid w:val="00276D91"/>
    <w:rsid w:val="00276F3B"/>
    <w:rsid w:val="00280494"/>
    <w:rsid w:val="00280E3E"/>
    <w:rsid w:val="00281DAD"/>
    <w:rsid w:val="0028639E"/>
    <w:rsid w:val="00287597"/>
    <w:rsid w:val="00287DA6"/>
    <w:rsid w:val="00291AF2"/>
    <w:rsid w:val="00291C7F"/>
    <w:rsid w:val="002942DD"/>
    <w:rsid w:val="002948DC"/>
    <w:rsid w:val="002968D0"/>
    <w:rsid w:val="00297E89"/>
    <w:rsid w:val="002A00D6"/>
    <w:rsid w:val="002A0503"/>
    <w:rsid w:val="002A1710"/>
    <w:rsid w:val="002A19FB"/>
    <w:rsid w:val="002A377C"/>
    <w:rsid w:val="002A3B3F"/>
    <w:rsid w:val="002A5F21"/>
    <w:rsid w:val="002A6BB3"/>
    <w:rsid w:val="002B2CE6"/>
    <w:rsid w:val="002B6D5B"/>
    <w:rsid w:val="002C0E1F"/>
    <w:rsid w:val="002C3040"/>
    <w:rsid w:val="002C3445"/>
    <w:rsid w:val="002C4F01"/>
    <w:rsid w:val="002C4FBA"/>
    <w:rsid w:val="002C7806"/>
    <w:rsid w:val="002D06D6"/>
    <w:rsid w:val="002D0FCF"/>
    <w:rsid w:val="002D4117"/>
    <w:rsid w:val="002D4FD0"/>
    <w:rsid w:val="002D53EA"/>
    <w:rsid w:val="002D615C"/>
    <w:rsid w:val="002D6D1E"/>
    <w:rsid w:val="002D7A8C"/>
    <w:rsid w:val="002E00C2"/>
    <w:rsid w:val="002E235A"/>
    <w:rsid w:val="002E293C"/>
    <w:rsid w:val="002E34BF"/>
    <w:rsid w:val="002E395A"/>
    <w:rsid w:val="002E3EEB"/>
    <w:rsid w:val="002E74A0"/>
    <w:rsid w:val="002F11F6"/>
    <w:rsid w:val="002F1399"/>
    <w:rsid w:val="002F42CD"/>
    <w:rsid w:val="002F6DF2"/>
    <w:rsid w:val="00302EC3"/>
    <w:rsid w:val="003045B8"/>
    <w:rsid w:val="00304CF1"/>
    <w:rsid w:val="00304D73"/>
    <w:rsid w:val="00305D31"/>
    <w:rsid w:val="00305D69"/>
    <w:rsid w:val="0030656B"/>
    <w:rsid w:val="00311FFC"/>
    <w:rsid w:val="003135BB"/>
    <w:rsid w:val="00314201"/>
    <w:rsid w:val="00321D11"/>
    <w:rsid w:val="003226D8"/>
    <w:rsid w:val="003266CA"/>
    <w:rsid w:val="00326B78"/>
    <w:rsid w:val="00327F53"/>
    <w:rsid w:val="00331AD1"/>
    <w:rsid w:val="00332DBA"/>
    <w:rsid w:val="00333186"/>
    <w:rsid w:val="00333458"/>
    <w:rsid w:val="00334452"/>
    <w:rsid w:val="00337B4D"/>
    <w:rsid w:val="00337CA9"/>
    <w:rsid w:val="00340BFE"/>
    <w:rsid w:val="00340CA0"/>
    <w:rsid w:val="00342269"/>
    <w:rsid w:val="00343BB5"/>
    <w:rsid w:val="003450AA"/>
    <w:rsid w:val="003452A6"/>
    <w:rsid w:val="00346DF3"/>
    <w:rsid w:val="003503CC"/>
    <w:rsid w:val="003522CE"/>
    <w:rsid w:val="003543AF"/>
    <w:rsid w:val="003562A5"/>
    <w:rsid w:val="00357224"/>
    <w:rsid w:val="00357235"/>
    <w:rsid w:val="00360042"/>
    <w:rsid w:val="00360D33"/>
    <w:rsid w:val="00366251"/>
    <w:rsid w:val="003663F6"/>
    <w:rsid w:val="00370677"/>
    <w:rsid w:val="0037151E"/>
    <w:rsid w:val="00371F6A"/>
    <w:rsid w:val="00373008"/>
    <w:rsid w:val="00373214"/>
    <w:rsid w:val="003733E5"/>
    <w:rsid w:val="0037399B"/>
    <w:rsid w:val="00373BE5"/>
    <w:rsid w:val="00376323"/>
    <w:rsid w:val="00376595"/>
    <w:rsid w:val="00384047"/>
    <w:rsid w:val="00385BBD"/>
    <w:rsid w:val="00387351"/>
    <w:rsid w:val="00387695"/>
    <w:rsid w:val="00390613"/>
    <w:rsid w:val="00394E98"/>
    <w:rsid w:val="00395BFB"/>
    <w:rsid w:val="00397B4F"/>
    <w:rsid w:val="003A0728"/>
    <w:rsid w:val="003A2C03"/>
    <w:rsid w:val="003A2F20"/>
    <w:rsid w:val="003A35A8"/>
    <w:rsid w:val="003A4028"/>
    <w:rsid w:val="003A44F5"/>
    <w:rsid w:val="003A7E8F"/>
    <w:rsid w:val="003B0056"/>
    <w:rsid w:val="003B072D"/>
    <w:rsid w:val="003B19B3"/>
    <w:rsid w:val="003B2FBF"/>
    <w:rsid w:val="003B38B6"/>
    <w:rsid w:val="003B38EA"/>
    <w:rsid w:val="003B3C44"/>
    <w:rsid w:val="003B523A"/>
    <w:rsid w:val="003B6CB2"/>
    <w:rsid w:val="003B7B1C"/>
    <w:rsid w:val="003C059C"/>
    <w:rsid w:val="003C061F"/>
    <w:rsid w:val="003C1478"/>
    <w:rsid w:val="003C1813"/>
    <w:rsid w:val="003C3E43"/>
    <w:rsid w:val="003C40DA"/>
    <w:rsid w:val="003C6F69"/>
    <w:rsid w:val="003D154F"/>
    <w:rsid w:val="003D21A2"/>
    <w:rsid w:val="003D40D2"/>
    <w:rsid w:val="003D4622"/>
    <w:rsid w:val="003D7BB5"/>
    <w:rsid w:val="003E530F"/>
    <w:rsid w:val="003E7926"/>
    <w:rsid w:val="003F0810"/>
    <w:rsid w:val="003F1056"/>
    <w:rsid w:val="003F1119"/>
    <w:rsid w:val="003F1992"/>
    <w:rsid w:val="003F2324"/>
    <w:rsid w:val="003F2482"/>
    <w:rsid w:val="003F4087"/>
    <w:rsid w:val="003F5134"/>
    <w:rsid w:val="003F524B"/>
    <w:rsid w:val="003F5577"/>
    <w:rsid w:val="00402E8F"/>
    <w:rsid w:val="00403322"/>
    <w:rsid w:val="00403383"/>
    <w:rsid w:val="004041E1"/>
    <w:rsid w:val="004043CC"/>
    <w:rsid w:val="00404B96"/>
    <w:rsid w:val="0040500E"/>
    <w:rsid w:val="00405A7B"/>
    <w:rsid w:val="00406510"/>
    <w:rsid w:val="00406838"/>
    <w:rsid w:val="004074EC"/>
    <w:rsid w:val="00407AB7"/>
    <w:rsid w:val="0041106D"/>
    <w:rsid w:val="0041218A"/>
    <w:rsid w:val="00413A4E"/>
    <w:rsid w:val="00414BBA"/>
    <w:rsid w:val="00420BBB"/>
    <w:rsid w:val="00420C2B"/>
    <w:rsid w:val="00420F40"/>
    <w:rsid w:val="00420FD3"/>
    <w:rsid w:val="0042374C"/>
    <w:rsid w:val="00423BE7"/>
    <w:rsid w:val="00424F16"/>
    <w:rsid w:val="004272C5"/>
    <w:rsid w:val="00430E38"/>
    <w:rsid w:val="0043431C"/>
    <w:rsid w:val="0043445D"/>
    <w:rsid w:val="00434A59"/>
    <w:rsid w:val="00434C7F"/>
    <w:rsid w:val="00436E0B"/>
    <w:rsid w:val="00437204"/>
    <w:rsid w:val="0044038A"/>
    <w:rsid w:val="004404CE"/>
    <w:rsid w:val="004408A9"/>
    <w:rsid w:val="00442D54"/>
    <w:rsid w:val="00445C10"/>
    <w:rsid w:val="00447A10"/>
    <w:rsid w:val="00452AD0"/>
    <w:rsid w:val="0045338A"/>
    <w:rsid w:val="0045402B"/>
    <w:rsid w:val="00460384"/>
    <w:rsid w:val="004609D1"/>
    <w:rsid w:val="00460D48"/>
    <w:rsid w:val="00460F2F"/>
    <w:rsid w:val="00461B8C"/>
    <w:rsid w:val="004623F3"/>
    <w:rsid w:val="004629DF"/>
    <w:rsid w:val="00464842"/>
    <w:rsid w:val="00465AF6"/>
    <w:rsid w:val="004719F7"/>
    <w:rsid w:val="00472034"/>
    <w:rsid w:val="00473FB7"/>
    <w:rsid w:val="004747A0"/>
    <w:rsid w:val="00475E3A"/>
    <w:rsid w:val="0047639B"/>
    <w:rsid w:val="00476C45"/>
    <w:rsid w:val="00477887"/>
    <w:rsid w:val="00477EA3"/>
    <w:rsid w:val="004800CE"/>
    <w:rsid w:val="00480BF2"/>
    <w:rsid w:val="00482E74"/>
    <w:rsid w:val="00484999"/>
    <w:rsid w:val="00490BA9"/>
    <w:rsid w:val="00491CFA"/>
    <w:rsid w:val="00492F32"/>
    <w:rsid w:val="00494710"/>
    <w:rsid w:val="00496F42"/>
    <w:rsid w:val="004973BB"/>
    <w:rsid w:val="00497560"/>
    <w:rsid w:val="004978AD"/>
    <w:rsid w:val="004A3829"/>
    <w:rsid w:val="004A4836"/>
    <w:rsid w:val="004A6226"/>
    <w:rsid w:val="004B0EE6"/>
    <w:rsid w:val="004B1A6B"/>
    <w:rsid w:val="004B25A5"/>
    <w:rsid w:val="004B2645"/>
    <w:rsid w:val="004B31A7"/>
    <w:rsid w:val="004B3C75"/>
    <w:rsid w:val="004B48EB"/>
    <w:rsid w:val="004B63AC"/>
    <w:rsid w:val="004B6A55"/>
    <w:rsid w:val="004B73BD"/>
    <w:rsid w:val="004B7AC2"/>
    <w:rsid w:val="004C02EC"/>
    <w:rsid w:val="004C1A21"/>
    <w:rsid w:val="004C35B2"/>
    <w:rsid w:val="004C5D11"/>
    <w:rsid w:val="004C6C4B"/>
    <w:rsid w:val="004C7EA9"/>
    <w:rsid w:val="004C7F9E"/>
    <w:rsid w:val="004D0371"/>
    <w:rsid w:val="004D1302"/>
    <w:rsid w:val="004D3B28"/>
    <w:rsid w:val="004D4DDB"/>
    <w:rsid w:val="004D5BE5"/>
    <w:rsid w:val="004D757B"/>
    <w:rsid w:val="004D7C6F"/>
    <w:rsid w:val="004D7DE7"/>
    <w:rsid w:val="004E14DA"/>
    <w:rsid w:val="004E1B24"/>
    <w:rsid w:val="004E1E6A"/>
    <w:rsid w:val="004E225E"/>
    <w:rsid w:val="004F3DB3"/>
    <w:rsid w:val="004F4446"/>
    <w:rsid w:val="004F4880"/>
    <w:rsid w:val="004F5984"/>
    <w:rsid w:val="004F6D4C"/>
    <w:rsid w:val="004F77CB"/>
    <w:rsid w:val="00500B67"/>
    <w:rsid w:val="00500C76"/>
    <w:rsid w:val="00504B4D"/>
    <w:rsid w:val="00510331"/>
    <w:rsid w:val="0051089B"/>
    <w:rsid w:val="00510BE4"/>
    <w:rsid w:val="005117E3"/>
    <w:rsid w:val="00511C19"/>
    <w:rsid w:val="005176F0"/>
    <w:rsid w:val="00517FFD"/>
    <w:rsid w:val="00520735"/>
    <w:rsid w:val="005207D3"/>
    <w:rsid w:val="0052626B"/>
    <w:rsid w:val="00527547"/>
    <w:rsid w:val="00531E3A"/>
    <w:rsid w:val="0053238E"/>
    <w:rsid w:val="00532EA4"/>
    <w:rsid w:val="00534EB6"/>
    <w:rsid w:val="005362DE"/>
    <w:rsid w:val="00536B9D"/>
    <w:rsid w:val="005376CA"/>
    <w:rsid w:val="00540A68"/>
    <w:rsid w:val="00541148"/>
    <w:rsid w:val="00541464"/>
    <w:rsid w:val="00541A04"/>
    <w:rsid w:val="00542753"/>
    <w:rsid w:val="00542E6F"/>
    <w:rsid w:val="005445E8"/>
    <w:rsid w:val="00544E33"/>
    <w:rsid w:val="00544E58"/>
    <w:rsid w:val="00545704"/>
    <w:rsid w:val="00545990"/>
    <w:rsid w:val="005468CC"/>
    <w:rsid w:val="00550F70"/>
    <w:rsid w:val="00552C1A"/>
    <w:rsid w:val="005530DE"/>
    <w:rsid w:val="0056100F"/>
    <w:rsid w:val="0056134D"/>
    <w:rsid w:val="005624E6"/>
    <w:rsid w:val="005668BE"/>
    <w:rsid w:val="00566F26"/>
    <w:rsid w:val="005721B3"/>
    <w:rsid w:val="00572BB9"/>
    <w:rsid w:val="00573306"/>
    <w:rsid w:val="00573FC8"/>
    <w:rsid w:val="0057445D"/>
    <w:rsid w:val="00574907"/>
    <w:rsid w:val="00574EDF"/>
    <w:rsid w:val="005758D2"/>
    <w:rsid w:val="00575B3E"/>
    <w:rsid w:val="00576056"/>
    <w:rsid w:val="00577A4B"/>
    <w:rsid w:val="0058194F"/>
    <w:rsid w:val="005839DA"/>
    <w:rsid w:val="005847D6"/>
    <w:rsid w:val="00584E78"/>
    <w:rsid w:val="0058556F"/>
    <w:rsid w:val="00586CF7"/>
    <w:rsid w:val="00587AB5"/>
    <w:rsid w:val="005917D7"/>
    <w:rsid w:val="0059207E"/>
    <w:rsid w:val="00592B8C"/>
    <w:rsid w:val="00593E49"/>
    <w:rsid w:val="00594DAC"/>
    <w:rsid w:val="00595377"/>
    <w:rsid w:val="005A0744"/>
    <w:rsid w:val="005A1041"/>
    <w:rsid w:val="005A3365"/>
    <w:rsid w:val="005A3D3C"/>
    <w:rsid w:val="005A4D28"/>
    <w:rsid w:val="005A71B1"/>
    <w:rsid w:val="005A7C16"/>
    <w:rsid w:val="005B00F8"/>
    <w:rsid w:val="005B04D5"/>
    <w:rsid w:val="005B0DCF"/>
    <w:rsid w:val="005B2F8C"/>
    <w:rsid w:val="005B3B51"/>
    <w:rsid w:val="005B70DE"/>
    <w:rsid w:val="005C1A80"/>
    <w:rsid w:val="005C302B"/>
    <w:rsid w:val="005C5152"/>
    <w:rsid w:val="005C7C60"/>
    <w:rsid w:val="005D2D7A"/>
    <w:rsid w:val="005D66AB"/>
    <w:rsid w:val="005D678C"/>
    <w:rsid w:val="005D7327"/>
    <w:rsid w:val="005D7C7F"/>
    <w:rsid w:val="005E04AB"/>
    <w:rsid w:val="005E3E71"/>
    <w:rsid w:val="005E5EC0"/>
    <w:rsid w:val="005F0F02"/>
    <w:rsid w:val="005F1786"/>
    <w:rsid w:val="005F252B"/>
    <w:rsid w:val="005F30E6"/>
    <w:rsid w:val="005F4E21"/>
    <w:rsid w:val="005F69A0"/>
    <w:rsid w:val="005F7DAB"/>
    <w:rsid w:val="00604FA8"/>
    <w:rsid w:val="00610A2D"/>
    <w:rsid w:val="00610B08"/>
    <w:rsid w:val="00611545"/>
    <w:rsid w:val="006123B5"/>
    <w:rsid w:val="006141E5"/>
    <w:rsid w:val="00615219"/>
    <w:rsid w:val="006228FC"/>
    <w:rsid w:val="006233D5"/>
    <w:rsid w:val="00623635"/>
    <w:rsid w:val="00624CE8"/>
    <w:rsid w:val="00624FEE"/>
    <w:rsid w:val="00630D3B"/>
    <w:rsid w:val="00637FEF"/>
    <w:rsid w:val="006401F0"/>
    <w:rsid w:val="00640A75"/>
    <w:rsid w:val="00643642"/>
    <w:rsid w:val="00643998"/>
    <w:rsid w:val="00646502"/>
    <w:rsid w:val="00647E06"/>
    <w:rsid w:val="006505D4"/>
    <w:rsid w:val="006519D7"/>
    <w:rsid w:val="00652044"/>
    <w:rsid w:val="00660F76"/>
    <w:rsid w:val="00663A00"/>
    <w:rsid w:val="0066499E"/>
    <w:rsid w:val="00664BFF"/>
    <w:rsid w:val="00665547"/>
    <w:rsid w:val="00665AE6"/>
    <w:rsid w:val="00666B0F"/>
    <w:rsid w:val="00667A35"/>
    <w:rsid w:val="00672128"/>
    <w:rsid w:val="006724EE"/>
    <w:rsid w:val="00672942"/>
    <w:rsid w:val="00673975"/>
    <w:rsid w:val="0067507C"/>
    <w:rsid w:val="00676C3C"/>
    <w:rsid w:val="006803D7"/>
    <w:rsid w:val="0068043D"/>
    <w:rsid w:val="0068188C"/>
    <w:rsid w:val="00683658"/>
    <w:rsid w:val="00683E29"/>
    <w:rsid w:val="006859C3"/>
    <w:rsid w:val="00685EB8"/>
    <w:rsid w:val="0068643F"/>
    <w:rsid w:val="00687568"/>
    <w:rsid w:val="006937B5"/>
    <w:rsid w:val="00695BB4"/>
    <w:rsid w:val="00695C0A"/>
    <w:rsid w:val="00697437"/>
    <w:rsid w:val="006A05CD"/>
    <w:rsid w:val="006A0FA3"/>
    <w:rsid w:val="006A53BA"/>
    <w:rsid w:val="006A6066"/>
    <w:rsid w:val="006A6128"/>
    <w:rsid w:val="006A6C96"/>
    <w:rsid w:val="006B0ED4"/>
    <w:rsid w:val="006B1CF9"/>
    <w:rsid w:val="006B1D31"/>
    <w:rsid w:val="006B3A51"/>
    <w:rsid w:val="006B423C"/>
    <w:rsid w:val="006B6A0D"/>
    <w:rsid w:val="006B7139"/>
    <w:rsid w:val="006B770F"/>
    <w:rsid w:val="006C1285"/>
    <w:rsid w:val="006C3FB6"/>
    <w:rsid w:val="006C4799"/>
    <w:rsid w:val="006C5F4C"/>
    <w:rsid w:val="006C5FD2"/>
    <w:rsid w:val="006C7A9C"/>
    <w:rsid w:val="006D017D"/>
    <w:rsid w:val="006D1595"/>
    <w:rsid w:val="006D2FD4"/>
    <w:rsid w:val="006D64E0"/>
    <w:rsid w:val="006E0846"/>
    <w:rsid w:val="006E14F9"/>
    <w:rsid w:val="006E1919"/>
    <w:rsid w:val="006E1E20"/>
    <w:rsid w:val="006E4A18"/>
    <w:rsid w:val="006E76C9"/>
    <w:rsid w:val="006E79DB"/>
    <w:rsid w:val="006F1B7B"/>
    <w:rsid w:val="006F327E"/>
    <w:rsid w:val="006F4699"/>
    <w:rsid w:val="006F4E81"/>
    <w:rsid w:val="006F5342"/>
    <w:rsid w:val="006F5614"/>
    <w:rsid w:val="00705E32"/>
    <w:rsid w:val="007076C1"/>
    <w:rsid w:val="00707EFD"/>
    <w:rsid w:val="00710F01"/>
    <w:rsid w:val="0071665D"/>
    <w:rsid w:val="00716C6A"/>
    <w:rsid w:val="00716DBF"/>
    <w:rsid w:val="0072008C"/>
    <w:rsid w:val="00721F2C"/>
    <w:rsid w:val="0072234F"/>
    <w:rsid w:val="00722FCF"/>
    <w:rsid w:val="00726185"/>
    <w:rsid w:val="00726D30"/>
    <w:rsid w:val="00731322"/>
    <w:rsid w:val="00731510"/>
    <w:rsid w:val="00732374"/>
    <w:rsid w:val="00733DE9"/>
    <w:rsid w:val="007376EA"/>
    <w:rsid w:val="00740716"/>
    <w:rsid w:val="00742F66"/>
    <w:rsid w:val="007432AD"/>
    <w:rsid w:val="007446C4"/>
    <w:rsid w:val="00744DE8"/>
    <w:rsid w:val="00746C9F"/>
    <w:rsid w:val="00746CF7"/>
    <w:rsid w:val="007506A2"/>
    <w:rsid w:val="007515EA"/>
    <w:rsid w:val="00753AA6"/>
    <w:rsid w:val="00757977"/>
    <w:rsid w:val="00760E19"/>
    <w:rsid w:val="00763373"/>
    <w:rsid w:val="0076385B"/>
    <w:rsid w:val="00763C24"/>
    <w:rsid w:val="007649A1"/>
    <w:rsid w:val="0076538D"/>
    <w:rsid w:val="007658DE"/>
    <w:rsid w:val="007721EA"/>
    <w:rsid w:val="00773649"/>
    <w:rsid w:val="007763BA"/>
    <w:rsid w:val="007772E3"/>
    <w:rsid w:val="007778F4"/>
    <w:rsid w:val="00787B57"/>
    <w:rsid w:val="00790147"/>
    <w:rsid w:val="00790BA9"/>
    <w:rsid w:val="00790E91"/>
    <w:rsid w:val="00792ECF"/>
    <w:rsid w:val="007A0231"/>
    <w:rsid w:val="007A07B3"/>
    <w:rsid w:val="007A0B4D"/>
    <w:rsid w:val="007A1330"/>
    <w:rsid w:val="007A2961"/>
    <w:rsid w:val="007A3BC4"/>
    <w:rsid w:val="007A40B2"/>
    <w:rsid w:val="007A5C0F"/>
    <w:rsid w:val="007A5D70"/>
    <w:rsid w:val="007A7FA3"/>
    <w:rsid w:val="007B2F8B"/>
    <w:rsid w:val="007B5DAB"/>
    <w:rsid w:val="007B663C"/>
    <w:rsid w:val="007B67D7"/>
    <w:rsid w:val="007B75E6"/>
    <w:rsid w:val="007C0A1B"/>
    <w:rsid w:val="007C229F"/>
    <w:rsid w:val="007C2CF7"/>
    <w:rsid w:val="007C36BB"/>
    <w:rsid w:val="007C3B32"/>
    <w:rsid w:val="007C4C62"/>
    <w:rsid w:val="007D108C"/>
    <w:rsid w:val="007D39FD"/>
    <w:rsid w:val="007E0D70"/>
    <w:rsid w:val="007E23F4"/>
    <w:rsid w:val="007E32C8"/>
    <w:rsid w:val="007E3FA7"/>
    <w:rsid w:val="007E4B9B"/>
    <w:rsid w:val="007E51BF"/>
    <w:rsid w:val="007E6E11"/>
    <w:rsid w:val="007E7D7C"/>
    <w:rsid w:val="007F1890"/>
    <w:rsid w:val="007F208A"/>
    <w:rsid w:val="007F31F9"/>
    <w:rsid w:val="007F39B1"/>
    <w:rsid w:val="007F661A"/>
    <w:rsid w:val="007F6C5C"/>
    <w:rsid w:val="007F7A09"/>
    <w:rsid w:val="00800143"/>
    <w:rsid w:val="00801AB6"/>
    <w:rsid w:val="00802278"/>
    <w:rsid w:val="00802350"/>
    <w:rsid w:val="00802606"/>
    <w:rsid w:val="00805808"/>
    <w:rsid w:val="008104CE"/>
    <w:rsid w:val="008121FB"/>
    <w:rsid w:val="0081232C"/>
    <w:rsid w:val="008126E9"/>
    <w:rsid w:val="008130E0"/>
    <w:rsid w:val="008133B7"/>
    <w:rsid w:val="0081653A"/>
    <w:rsid w:val="00816C2C"/>
    <w:rsid w:val="00822D56"/>
    <w:rsid w:val="008237F6"/>
    <w:rsid w:val="00826467"/>
    <w:rsid w:val="00827074"/>
    <w:rsid w:val="008274FF"/>
    <w:rsid w:val="00827D5B"/>
    <w:rsid w:val="00831028"/>
    <w:rsid w:val="00836860"/>
    <w:rsid w:val="00836DFD"/>
    <w:rsid w:val="008418DF"/>
    <w:rsid w:val="0084244C"/>
    <w:rsid w:val="008428AC"/>
    <w:rsid w:val="0084309C"/>
    <w:rsid w:val="008433D6"/>
    <w:rsid w:val="00850EBF"/>
    <w:rsid w:val="00852196"/>
    <w:rsid w:val="00852399"/>
    <w:rsid w:val="008537C4"/>
    <w:rsid w:val="008541EC"/>
    <w:rsid w:val="00856174"/>
    <w:rsid w:val="00857F80"/>
    <w:rsid w:val="00862021"/>
    <w:rsid w:val="0086224D"/>
    <w:rsid w:val="008635C9"/>
    <w:rsid w:val="008645D7"/>
    <w:rsid w:val="00864A6D"/>
    <w:rsid w:val="00864B67"/>
    <w:rsid w:val="008667B1"/>
    <w:rsid w:val="00870F88"/>
    <w:rsid w:val="0087119E"/>
    <w:rsid w:val="008749A5"/>
    <w:rsid w:val="008858AB"/>
    <w:rsid w:val="00886075"/>
    <w:rsid w:val="008864B8"/>
    <w:rsid w:val="0088691B"/>
    <w:rsid w:val="00887A7B"/>
    <w:rsid w:val="00894241"/>
    <w:rsid w:val="0089447F"/>
    <w:rsid w:val="00895639"/>
    <w:rsid w:val="008966F0"/>
    <w:rsid w:val="00897628"/>
    <w:rsid w:val="00897B7A"/>
    <w:rsid w:val="008A0C02"/>
    <w:rsid w:val="008A1820"/>
    <w:rsid w:val="008A1F31"/>
    <w:rsid w:val="008A311E"/>
    <w:rsid w:val="008A4261"/>
    <w:rsid w:val="008A58AD"/>
    <w:rsid w:val="008A5DC5"/>
    <w:rsid w:val="008A756B"/>
    <w:rsid w:val="008B00AE"/>
    <w:rsid w:val="008B21BC"/>
    <w:rsid w:val="008B46A3"/>
    <w:rsid w:val="008C1C5B"/>
    <w:rsid w:val="008C2367"/>
    <w:rsid w:val="008C2B5F"/>
    <w:rsid w:val="008C3480"/>
    <w:rsid w:val="008C5F0D"/>
    <w:rsid w:val="008C6582"/>
    <w:rsid w:val="008C70D8"/>
    <w:rsid w:val="008D040B"/>
    <w:rsid w:val="008D11AC"/>
    <w:rsid w:val="008D38FB"/>
    <w:rsid w:val="008D5301"/>
    <w:rsid w:val="008D5F35"/>
    <w:rsid w:val="008E2561"/>
    <w:rsid w:val="008E262F"/>
    <w:rsid w:val="008E6B1B"/>
    <w:rsid w:val="008E6EBB"/>
    <w:rsid w:val="008F306E"/>
    <w:rsid w:val="008F671A"/>
    <w:rsid w:val="008F6DB0"/>
    <w:rsid w:val="008F6FAA"/>
    <w:rsid w:val="008F790A"/>
    <w:rsid w:val="0090074C"/>
    <w:rsid w:val="009022C6"/>
    <w:rsid w:val="00903705"/>
    <w:rsid w:val="00905970"/>
    <w:rsid w:val="00907377"/>
    <w:rsid w:val="00911249"/>
    <w:rsid w:val="00912023"/>
    <w:rsid w:val="00914F51"/>
    <w:rsid w:val="00915926"/>
    <w:rsid w:val="00916001"/>
    <w:rsid w:val="00920820"/>
    <w:rsid w:val="00921FD3"/>
    <w:rsid w:val="009220D7"/>
    <w:rsid w:val="00925D56"/>
    <w:rsid w:val="009266DC"/>
    <w:rsid w:val="00930556"/>
    <w:rsid w:val="009305DD"/>
    <w:rsid w:val="00931697"/>
    <w:rsid w:val="00931DB8"/>
    <w:rsid w:val="00932450"/>
    <w:rsid w:val="00932585"/>
    <w:rsid w:val="00932A73"/>
    <w:rsid w:val="00936B34"/>
    <w:rsid w:val="00937378"/>
    <w:rsid w:val="00937452"/>
    <w:rsid w:val="00940A26"/>
    <w:rsid w:val="009418A8"/>
    <w:rsid w:val="00942939"/>
    <w:rsid w:val="0094316E"/>
    <w:rsid w:val="00943FEF"/>
    <w:rsid w:val="009446B5"/>
    <w:rsid w:val="00945719"/>
    <w:rsid w:val="00946C9F"/>
    <w:rsid w:val="009473BF"/>
    <w:rsid w:val="009524C3"/>
    <w:rsid w:val="00953D37"/>
    <w:rsid w:val="00953DB6"/>
    <w:rsid w:val="009554A0"/>
    <w:rsid w:val="009562DF"/>
    <w:rsid w:val="00956C67"/>
    <w:rsid w:val="00957BDD"/>
    <w:rsid w:val="009602AA"/>
    <w:rsid w:val="0096220F"/>
    <w:rsid w:val="00962E6A"/>
    <w:rsid w:val="00964960"/>
    <w:rsid w:val="009671C2"/>
    <w:rsid w:val="0097097B"/>
    <w:rsid w:val="00972556"/>
    <w:rsid w:val="00973604"/>
    <w:rsid w:val="0097392B"/>
    <w:rsid w:val="00975008"/>
    <w:rsid w:val="00975E15"/>
    <w:rsid w:val="00982028"/>
    <w:rsid w:val="009820AF"/>
    <w:rsid w:val="00982EDF"/>
    <w:rsid w:val="00983BAB"/>
    <w:rsid w:val="00983DB2"/>
    <w:rsid w:val="009856C9"/>
    <w:rsid w:val="00986B43"/>
    <w:rsid w:val="00990017"/>
    <w:rsid w:val="00992EEC"/>
    <w:rsid w:val="00992F13"/>
    <w:rsid w:val="00992FD7"/>
    <w:rsid w:val="009931E1"/>
    <w:rsid w:val="00994AF2"/>
    <w:rsid w:val="009950D3"/>
    <w:rsid w:val="009977D9"/>
    <w:rsid w:val="00997A69"/>
    <w:rsid w:val="00997B05"/>
    <w:rsid w:val="009A2BF0"/>
    <w:rsid w:val="009A31A2"/>
    <w:rsid w:val="009A67ED"/>
    <w:rsid w:val="009A747D"/>
    <w:rsid w:val="009B0C2F"/>
    <w:rsid w:val="009B15CE"/>
    <w:rsid w:val="009B163B"/>
    <w:rsid w:val="009B5355"/>
    <w:rsid w:val="009B726A"/>
    <w:rsid w:val="009C110F"/>
    <w:rsid w:val="009C163C"/>
    <w:rsid w:val="009C3D28"/>
    <w:rsid w:val="009C5090"/>
    <w:rsid w:val="009C756D"/>
    <w:rsid w:val="009C7E5D"/>
    <w:rsid w:val="009D256F"/>
    <w:rsid w:val="009D2CE3"/>
    <w:rsid w:val="009D3AE0"/>
    <w:rsid w:val="009D3E37"/>
    <w:rsid w:val="009D6CFB"/>
    <w:rsid w:val="009E106E"/>
    <w:rsid w:val="009E7013"/>
    <w:rsid w:val="009E77D4"/>
    <w:rsid w:val="009F14B2"/>
    <w:rsid w:val="009F27DD"/>
    <w:rsid w:val="009F5074"/>
    <w:rsid w:val="009F580D"/>
    <w:rsid w:val="009F5B2C"/>
    <w:rsid w:val="00A009C8"/>
    <w:rsid w:val="00A00CBC"/>
    <w:rsid w:val="00A01D9C"/>
    <w:rsid w:val="00A0477D"/>
    <w:rsid w:val="00A05561"/>
    <w:rsid w:val="00A12D64"/>
    <w:rsid w:val="00A12E88"/>
    <w:rsid w:val="00A13F8C"/>
    <w:rsid w:val="00A165AF"/>
    <w:rsid w:val="00A20D01"/>
    <w:rsid w:val="00A246A3"/>
    <w:rsid w:val="00A247A6"/>
    <w:rsid w:val="00A25130"/>
    <w:rsid w:val="00A263B1"/>
    <w:rsid w:val="00A30EB9"/>
    <w:rsid w:val="00A32CAE"/>
    <w:rsid w:val="00A32E7B"/>
    <w:rsid w:val="00A333D1"/>
    <w:rsid w:val="00A40F3B"/>
    <w:rsid w:val="00A41201"/>
    <w:rsid w:val="00A42E9D"/>
    <w:rsid w:val="00A4331D"/>
    <w:rsid w:val="00A43972"/>
    <w:rsid w:val="00A4464B"/>
    <w:rsid w:val="00A509BE"/>
    <w:rsid w:val="00A5203C"/>
    <w:rsid w:val="00A53FAF"/>
    <w:rsid w:val="00A5450E"/>
    <w:rsid w:val="00A54FF8"/>
    <w:rsid w:val="00A5765A"/>
    <w:rsid w:val="00A642BC"/>
    <w:rsid w:val="00A64D8C"/>
    <w:rsid w:val="00A66AB0"/>
    <w:rsid w:val="00A67A52"/>
    <w:rsid w:val="00A7025A"/>
    <w:rsid w:val="00A7114F"/>
    <w:rsid w:val="00A71942"/>
    <w:rsid w:val="00A7358D"/>
    <w:rsid w:val="00A75153"/>
    <w:rsid w:val="00A756C8"/>
    <w:rsid w:val="00A759BE"/>
    <w:rsid w:val="00A76184"/>
    <w:rsid w:val="00A762DA"/>
    <w:rsid w:val="00A8002D"/>
    <w:rsid w:val="00A8238C"/>
    <w:rsid w:val="00A83D34"/>
    <w:rsid w:val="00A86397"/>
    <w:rsid w:val="00A92B38"/>
    <w:rsid w:val="00AA410E"/>
    <w:rsid w:val="00AA54E8"/>
    <w:rsid w:val="00AA591D"/>
    <w:rsid w:val="00AB125C"/>
    <w:rsid w:val="00AB1B68"/>
    <w:rsid w:val="00AB27C8"/>
    <w:rsid w:val="00AB6175"/>
    <w:rsid w:val="00AB6B58"/>
    <w:rsid w:val="00AB7435"/>
    <w:rsid w:val="00AB7692"/>
    <w:rsid w:val="00AC039F"/>
    <w:rsid w:val="00AC0B36"/>
    <w:rsid w:val="00AC17F8"/>
    <w:rsid w:val="00AC2C34"/>
    <w:rsid w:val="00AC36F7"/>
    <w:rsid w:val="00AC45A4"/>
    <w:rsid w:val="00AC47BB"/>
    <w:rsid w:val="00AC5770"/>
    <w:rsid w:val="00AC5FA2"/>
    <w:rsid w:val="00AC6DF0"/>
    <w:rsid w:val="00AD018F"/>
    <w:rsid w:val="00AD03F6"/>
    <w:rsid w:val="00AD053A"/>
    <w:rsid w:val="00AD0F1D"/>
    <w:rsid w:val="00AD1EFF"/>
    <w:rsid w:val="00AD2763"/>
    <w:rsid w:val="00AD31C1"/>
    <w:rsid w:val="00AD5343"/>
    <w:rsid w:val="00AD7D7E"/>
    <w:rsid w:val="00AE30B1"/>
    <w:rsid w:val="00AE45DC"/>
    <w:rsid w:val="00AE51F8"/>
    <w:rsid w:val="00AE6EB8"/>
    <w:rsid w:val="00AE7B59"/>
    <w:rsid w:val="00AE7BB6"/>
    <w:rsid w:val="00AF174F"/>
    <w:rsid w:val="00AF19F0"/>
    <w:rsid w:val="00AF2046"/>
    <w:rsid w:val="00AF29D1"/>
    <w:rsid w:val="00AF33A6"/>
    <w:rsid w:val="00AF4937"/>
    <w:rsid w:val="00AF7E94"/>
    <w:rsid w:val="00B01EB1"/>
    <w:rsid w:val="00B04FAF"/>
    <w:rsid w:val="00B0585D"/>
    <w:rsid w:val="00B06DF1"/>
    <w:rsid w:val="00B0729A"/>
    <w:rsid w:val="00B076C0"/>
    <w:rsid w:val="00B0778B"/>
    <w:rsid w:val="00B1005A"/>
    <w:rsid w:val="00B139C1"/>
    <w:rsid w:val="00B13C3A"/>
    <w:rsid w:val="00B13C95"/>
    <w:rsid w:val="00B17454"/>
    <w:rsid w:val="00B17909"/>
    <w:rsid w:val="00B21CAF"/>
    <w:rsid w:val="00B2334F"/>
    <w:rsid w:val="00B2444D"/>
    <w:rsid w:val="00B269E7"/>
    <w:rsid w:val="00B30335"/>
    <w:rsid w:val="00B303BC"/>
    <w:rsid w:val="00B373A3"/>
    <w:rsid w:val="00B37EEA"/>
    <w:rsid w:val="00B42107"/>
    <w:rsid w:val="00B43E7E"/>
    <w:rsid w:val="00B4618E"/>
    <w:rsid w:val="00B469C3"/>
    <w:rsid w:val="00B46F2B"/>
    <w:rsid w:val="00B51143"/>
    <w:rsid w:val="00B51F61"/>
    <w:rsid w:val="00B52A39"/>
    <w:rsid w:val="00B52C8B"/>
    <w:rsid w:val="00B53482"/>
    <w:rsid w:val="00B53DE4"/>
    <w:rsid w:val="00B55862"/>
    <w:rsid w:val="00B5628B"/>
    <w:rsid w:val="00B64593"/>
    <w:rsid w:val="00B671CC"/>
    <w:rsid w:val="00B72D6C"/>
    <w:rsid w:val="00B7323E"/>
    <w:rsid w:val="00B73C55"/>
    <w:rsid w:val="00B74A62"/>
    <w:rsid w:val="00B76D4C"/>
    <w:rsid w:val="00B86FE8"/>
    <w:rsid w:val="00B8774E"/>
    <w:rsid w:val="00B9123E"/>
    <w:rsid w:val="00B91AC1"/>
    <w:rsid w:val="00B9298C"/>
    <w:rsid w:val="00B936BF"/>
    <w:rsid w:val="00B94730"/>
    <w:rsid w:val="00B95962"/>
    <w:rsid w:val="00B97E39"/>
    <w:rsid w:val="00BA087C"/>
    <w:rsid w:val="00BA24A6"/>
    <w:rsid w:val="00BA2B93"/>
    <w:rsid w:val="00BA362F"/>
    <w:rsid w:val="00BA4723"/>
    <w:rsid w:val="00BA7FB5"/>
    <w:rsid w:val="00BB00A2"/>
    <w:rsid w:val="00BB09BB"/>
    <w:rsid w:val="00BB3DE7"/>
    <w:rsid w:val="00BB5A2E"/>
    <w:rsid w:val="00BB60A8"/>
    <w:rsid w:val="00BB6571"/>
    <w:rsid w:val="00BB781B"/>
    <w:rsid w:val="00BC2680"/>
    <w:rsid w:val="00BC303F"/>
    <w:rsid w:val="00BC3F59"/>
    <w:rsid w:val="00BC58FB"/>
    <w:rsid w:val="00BC5A88"/>
    <w:rsid w:val="00BC6216"/>
    <w:rsid w:val="00BC6ADB"/>
    <w:rsid w:val="00BD18C3"/>
    <w:rsid w:val="00BD2CA4"/>
    <w:rsid w:val="00BD5B4B"/>
    <w:rsid w:val="00BD5BB9"/>
    <w:rsid w:val="00BD6F06"/>
    <w:rsid w:val="00BD7D0A"/>
    <w:rsid w:val="00BE02CE"/>
    <w:rsid w:val="00BE251E"/>
    <w:rsid w:val="00BE2E94"/>
    <w:rsid w:val="00BE3982"/>
    <w:rsid w:val="00BE3F7B"/>
    <w:rsid w:val="00BF0FAA"/>
    <w:rsid w:val="00BF0FFA"/>
    <w:rsid w:val="00BF2842"/>
    <w:rsid w:val="00BF3ECB"/>
    <w:rsid w:val="00BF7033"/>
    <w:rsid w:val="00BF752C"/>
    <w:rsid w:val="00C01621"/>
    <w:rsid w:val="00C022D3"/>
    <w:rsid w:val="00C03010"/>
    <w:rsid w:val="00C03A63"/>
    <w:rsid w:val="00C05489"/>
    <w:rsid w:val="00C05CFB"/>
    <w:rsid w:val="00C05E58"/>
    <w:rsid w:val="00C079B6"/>
    <w:rsid w:val="00C10739"/>
    <w:rsid w:val="00C12988"/>
    <w:rsid w:val="00C139BA"/>
    <w:rsid w:val="00C13B09"/>
    <w:rsid w:val="00C1506D"/>
    <w:rsid w:val="00C15462"/>
    <w:rsid w:val="00C165A5"/>
    <w:rsid w:val="00C1730F"/>
    <w:rsid w:val="00C17355"/>
    <w:rsid w:val="00C20190"/>
    <w:rsid w:val="00C20931"/>
    <w:rsid w:val="00C2168F"/>
    <w:rsid w:val="00C22C3E"/>
    <w:rsid w:val="00C262BA"/>
    <w:rsid w:val="00C26A48"/>
    <w:rsid w:val="00C30927"/>
    <w:rsid w:val="00C3136A"/>
    <w:rsid w:val="00C31D1F"/>
    <w:rsid w:val="00C33960"/>
    <w:rsid w:val="00C34108"/>
    <w:rsid w:val="00C344CD"/>
    <w:rsid w:val="00C3455A"/>
    <w:rsid w:val="00C36050"/>
    <w:rsid w:val="00C36B07"/>
    <w:rsid w:val="00C405A8"/>
    <w:rsid w:val="00C43547"/>
    <w:rsid w:val="00C4360A"/>
    <w:rsid w:val="00C439A0"/>
    <w:rsid w:val="00C45F30"/>
    <w:rsid w:val="00C46EA1"/>
    <w:rsid w:val="00C50266"/>
    <w:rsid w:val="00C509DC"/>
    <w:rsid w:val="00C50EF9"/>
    <w:rsid w:val="00C515B8"/>
    <w:rsid w:val="00C52929"/>
    <w:rsid w:val="00C52B28"/>
    <w:rsid w:val="00C537B2"/>
    <w:rsid w:val="00C570D1"/>
    <w:rsid w:val="00C572B1"/>
    <w:rsid w:val="00C578EF"/>
    <w:rsid w:val="00C616DC"/>
    <w:rsid w:val="00C61C39"/>
    <w:rsid w:val="00C620A4"/>
    <w:rsid w:val="00C62FCD"/>
    <w:rsid w:val="00C63CD0"/>
    <w:rsid w:val="00C63F8E"/>
    <w:rsid w:val="00C64023"/>
    <w:rsid w:val="00C64391"/>
    <w:rsid w:val="00C649CD"/>
    <w:rsid w:val="00C65CEB"/>
    <w:rsid w:val="00C66EF6"/>
    <w:rsid w:val="00C6776D"/>
    <w:rsid w:val="00C67C07"/>
    <w:rsid w:val="00C706A5"/>
    <w:rsid w:val="00C70917"/>
    <w:rsid w:val="00C808CF"/>
    <w:rsid w:val="00C835F6"/>
    <w:rsid w:val="00C84FCE"/>
    <w:rsid w:val="00C96593"/>
    <w:rsid w:val="00CA0BC8"/>
    <w:rsid w:val="00CA23DA"/>
    <w:rsid w:val="00CA38FE"/>
    <w:rsid w:val="00CA4083"/>
    <w:rsid w:val="00CA4F28"/>
    <w:rsid w:val="00CA5637"/>
    <w:rsid w:val="00CA7896"/>
    <w:rsid w:val="00CB2671"/>
    <w:rsid w:val="00CB4EFE"/>
    <w:rsid w:val="00CB62DC"/>
    <w:rsid w:val="00CB7F74"/>
    <w:rsid w:val="00CC0329"/>
    <w:rsid w:val="00CC0686"/>
    <w:rsid w:val="00CC1E64"/>
    <w:rsid w:val="00CC27C3"/>
    <w:rsid w:val="00CC292B"/>
    <w:rsid w:val="00CC4BC6"/>
    <w:rsid w:val="00CC5306"/>
    <w:rsid w:val="00CC5D3E"/>
    <w:rsid w:val="00CC61B3"/>
    <w:rsid w:val="00CC69F8"/>
    <w:rsid w:val="00CC7C6C"/>
    <w:rsid w:val="00CD081F"/>
    <w:rsid w:val="00CD179E"/>
    <w:rsid w:val="00CD2160"/>
    <w:rsid w:val="00CD227A"/>
    <w:rsid w:val="00CD4B86"/>
    <w:rsid w:val="00CD683E"/>
    <w:rsid w:val="00CD7B36"/>
    <w:rsid w:val="00CE00DA"/>
    <w:rsid w:val="00CE0A52"/>
    <w:rsid w:val="00CE4725"/>
    <w:rsid w:val="00CF03EE"/>
    <w:rsid w:val="00CF1C2A"/>
    <w:rsid w:val="00CF2162"/>
    <w:rsid w:val="00CF23A9"/>
    <w:rsid w:val="00CF28EA"/>
    <w:rsid w:val="00CF2BE5"/>
    <w:rsid w:val="00CF5DFA"/>
    <w:rsid w:val="00CF6515"/>
    <w:rsid w:val="00CF68D5"/>
    <w:rsid w:val="00D000CC"/>
    <w:rsid w:val="00D00B5C"/>
    <w:rsid w:val="00D0131E"/>
    <w:rsid w:val="00D015E0"/>
    <w:rsid w:val="00D035CC"/>
    <w:rsid w:val="00D04663"/>
    <w:rsid w:val="00D056F8"/>
    <w:rsid w:val="00D072B9"/>
    <w:rsid w:val="00D1244E"/>
    <w:rsid w:val="00D12454"/>
    <w:rsid w:val="00D13858"/>
    <w:rsid w:val="00D1583E"/>
    <w:rsid w:val="00D16E49"/>
    <w:rsid w:val="00D201EE"/>
    <w:rsid w:val="00D20677"/>
    <w:rsid w:val="00D20F63"/>
    <w:rsid w:val="00D24C32"/>
    <w:rsid w:val="00D31349"/>
    <w:rsid w:val="00D3139F"/>
    <w:rsid w:val="00D32CB3"/>
    <w:rsid w:val="00D33B4A"/>
    <w:rsid w:val="00D35C46"/>
    <w:rsid w:val="00D4026B"/>
    <w:rsid w:val="00D41B32"/>
    <w:rsid w:val="00D430C3"/>
    <w:rsid w:val="00D43537"/>
    <w:rsid w:val="00D43B4A"/>
    <w:rsid w:val="00D45377"/>
    <w:rsid w:val="00D46E78"/>
    <w:rsid w:val="00D4739F"/>
    <w:rsid w:val="00D47920"/>
    <w:rsid w:val="00D507EE"/>
    <w:rsid w:val="00D50EBD"/>
    <w:rsid w:val="00D51B8A"/>
    <w:rsid w:val="00D52407"/>
    <w:rsid w:val="00D5466F"/>
    <w:rsid w:val="00D55C0F"/>
    <w:rsid w:val="00D56074"/>
    <w:rsid w:val="00D57FF9"/>
    <w:rsid w:val="00D60177"/>
    <w:rsid w:val="00D60380"/>
    <w:rsid w:val="00D61382"/>
    <w:rsid w:val="00D62E4D"/>
    <w:rsid w:val="00D6342D"/>
    <w:rsid w:val="00D63D80"/>
    <w:rsid w:val="00D64C57"/>
    <w:rsid w:val="00D65B98"/>
    <w:rsid w:val="00D6634F"/>
    <w:rsid w:val="00D66697"/>
    <w:rsid w:val="00D66F40"/>
    <w:rsid w:val="00D67134"/>
    <w:rsid w:val="00D67637"/>
    <w:rsid w:val="00D70EBF"/>
    <w:rsid w:val="00D70FE6"/>
    <w:rsid w:val="00D714E4"/>
    <w:rsid w:val="00D72A1B"/>
    <w:rsid w:val="00D73B27"/>
    <w:rsid w:val="00D7653A"/>
    <w:rsid w:val="00D769C7"/>
    <w:rsid w:val="00D77181"/>
    <w:rsid w:val="00D81CFE"/>
    <w:rsid w:val="00D821E1"/>
    <w:rsid w:val="00D833D1"/>
    <w:rsid w:val="00D847B1"/>
    <w:rsid w:val="00D876FF"/>
    <w:rsid w:val="00D87EC4"/>
    <w:rsid w:val="00D909CA"/>
    <w:rsid w:val="00D91785"/>
    <w:rsid w:val="00D94442"/>
    <w:rsid w:val="00D955ED"/>
    <w:rsid w:val="00D95E01"/>
    <w:rsid w:val="00D96727"/>
    <w:rsid w:val="00D96F3A"/>
    <w:rsid w:val="00D97EA8"/>
    <w:rsid w:val="00DA0573"/>
    <w:rsid w:val="00DA0CFA"/>
    <w:rsid w:val="00DA507C"/>
    <w:rsid w:val="00DB07D4"/>
    <w:rsid w:val="00DB1938"/>
    <w:rsid w:val="00DB30BF"/>
    <w:rsid w:val="00DB7BED"/>
    <w:rsid w:val="00DC3577"/>
    <w:rsid w:val="00DC3C8E"/>
    <w:rsid w:val="00DC60EC"/>
    <w:rsid w:val="00DC6492"/>
    <w:rsid w:val="00DD3473"/>
    <w:rsid w:val="00DD4A43"/>
    <w:rsid w:val="00DD502A"/>
    <w:rsid w:val="00DD5645"/>
    <w:rsid w:val="00DD5B01"/>
    <w:rsid w:val="00DE001E"/>
    <w:rsid w:val="00DE2D31"/>
    <w:rsid w:val="00DE2EFD"/>
    <w:rsid w:val="00DE2FF9"/>
    <w:rsid w:val="00DE36F8"/>
    <w:rsid w:val="00DE5037"/>
    <w:rsid w:val="00DE5B2E"/>
    <w:rsid w:val="00DF28A9"/>
    <w:rsid w:val="00DF31BC"/>
    <w:rsid w:val="00DF3D48"/>
    <w:rsid w:val="00DF4166"/>
    <w:rsid w:val="00DF696E"/>
    <w:rsid w:val="00DF6D0C"/>
    <w:rsid w:val="00E03D68"/>
    <w:rsid w:val="00E05380"/>
    <w:rsid w:val="00E06657"/>
    <w:rsid w:val="00E1175E"/>
    <w:rsid w:val="00E13195"/>
    <w:rsid w:val="00E1351C"/>
    <w:rsid w:val="00E13FE8"/>
    <w:rsid w:val="00E161CA"/>
    <w:rsid w:val="00E17F54"/>
    <w:rsid w:val="00E208D8"/>
    <w:rsid w:val="00E212CA"/>
    <w:rsid w:val="00E22DCD"/>
    <w:rsid w:val="00E24809"/>
    <w:rsid w:val="00E26B15"/>
    <w:rsid w:val="00E313D9"/>
    <w:rsid w:val="00E31479"/>
    <w:rsid w:val="00E31E99"/>
    <w:rsid w:val="00E35D92"/>
    <w:rsid w:val="00E43C94"/>
    <w:rsid w:val="00E44912"/>
    <w:rsid w:val="00E465B1"/>
    <w:rsid w:val="00E46C71"/>
    <w:rsid w:val="00E470AF"/>
    <w:rsid w:val="00E5042B"/>
    <w:rsid w:val="00E50D75"/>
    <w:rsid w:val="00E50F53"/>
    <w:rsid w:val="00E52035"/>
    <w:rsid w:val="00E53974"/>
    <w:rsid w:val="00E55EA0"/>
    <w:rsid w:val="00E56242"/>
    <w:rsid w:val="00E56ACE"/>
    <w:rsid w:val="00E61FCE"/>
    <w:rsid w:val="00E62BCD"/>
    <w:rsid w:val="00E646C3"/>
    <w:rsid w:val="00E65F0F"/>
    <w:rsid w:val="00E675BF"/>
    <w:rsid w:val="00E7505C"/>
    <w:rsid w:val="00E750C1"/>
    <w:rsid w:val="00E77FB8"/>
    <w:rsid w:val="00E815B5"/>
    <w:rsid w:val="00E81762"/>
    <w:rsid w:val="00E83F0E"/>
    <w:rsid w:val="00E84E2B"/>
    <w:rsid w:val="00E87494"/>
    <w:rsid w:val="00E96EBF"/>
    <w:rsid w:val="00E9776E"/>
    <w:rsid w:val="00E97DBD"/>
    <w:rsid w:val="00EA0098"/>
    <w:rsid w:val="00EA016D"/>
    <w:rsid w:val="00EA186E"/>
    <w:rsid w:val="00EA2CFB"/>
    <w:rsid w:val="00EA546E"/>
    <w:rsid w:val="00EA5586"/>
    <w:rsid w:val="00EB04FA"/>
    <w:rsid w:val="00EB3812"/>
    <w:rsid w:val="00EB4904"/>
    <w:rsid w:val="00EC0EE2"/>
    <w:rsid w:val="00EC152C"/>
    <w:rsid w:val="00EC1935"/>
    <w:rsid w:val="00EC5362"/>
    <w:rsid w:val="00EC723A"/>
    <w:rsid w:val="00EC72BA"/>
    <w:rsid w:val="00EC75F2"/>
    <w:rsid w:val="00ED0B31"/>
    <w:rsid w:val="00ED107A"/>
    <w:rsid w:val="00ED6454"/>
    <w:rsid w:val="00ED6A10"/>
    <w:rsid w:val="00ED7794"/>
    <w:rsid w:val="00EE251A"/>
    <w:rsid w:val="00EE2622"/>
    <w:rsid w:val="00EE3B0F"/>
    <w:rsid w:val="00EE3D63"/>
    <w:rsid w:val="00EF07A7"/>
    <w:rsid w:val="00EF1B0A"/>
    <w:rsid w:val="00EF1C2A"/>
    <w:rsid w:val="00EF2575"/>
    <w:rsid w:val="00EF3B12"/>
    <w:rsid w:val="00EF3CE5"/>
    <w:rsid w:val="00EF4404"/>
    <w:rsid w:val="00EF66A8"/>
    <w:rsid w:val="00F04021"/>
    <w:rsid w:val="00F045B8"/>
    <w:rsid w:val="00F06145"/>
    <w:rsid w:val="00F07E01"/>
    <w:rsid w:val="00F1307B"/>
    <w:rsid w:val="00F1345F"/>
    <w:rsid w:val="00F15EFA"/>
    <w:rsid w:val="00F20DB1"/>
    <w:rsid w:val="00F2157A"/>
    <w:rsid w:val="00F216F8"/>
    <w:rsid w:val="00F219C4"/>
    <w:rsid w:val="00F245B4"/>
    <w:rsid w:val="00F2517F"/>
    <w:rsid w:val="00F25DDE"/>
    <w:rsid w:val="00F2643B"/>
    <w:rsid w:val="00F27DBE"/>
    <w:rsid w:val="00F35372"/>
    <w:rsid w:val="00F37040"/>
    <w:rsid w:val="00F37E5F"/>
    <w:rsid w:val="00F457FB"/>
    <w:rsid w:val="00F51D07"/>
    <w:rsid w:val="00F51D3B"/>
    <w:rsid w:val="00F54B50"/>
    <w:rsid w:val="00F5575C"/>
    <w:rsid w:val="00F603E4"/>
    <w:rsid w:val="00F6104C"/>
    <w:rsid w:val="00F6553F"/>
    <w:rsid w:val="00F65E8F"/>
    <w:rsid w:val="00F66861"/>
    <w:rsid w:val="00F67F7C"/>
    <w:rsid w:val="00F73CB3"/>
    <w:rsid w:val="00F75074"/>
    <w:rsid w:val="00F77DD7"/>
    <w:rsid w:val="00F80106"/>
    <w:rsid w:val="00F80FE3"/>
    <w:rsid w:val="00F815D0"/>
    <w:rsid w:val="00F82311"/>
    <w:rsid w:val="00F839EA"/>
    <w:rsid w:val="00F83ECF"/>
    <w:rsid w:val="00F8489E"/>
    <w:rsid w:val="00F86932"/>
    <w:rsid w:val="00F9078F"/>
    <w:rsid w:val="00F91D3C"/>
    <w:rsid w:val="00F95DA3"/>
    <w:rsid w:val="00F96AC2"/>
    <w:rsid w:val="00F96D0E"/>
    <w:rsid w:val="00F97E61"/>
    <w:rsid w:val="00FA0FC5"/>
    <w:rsid w:val="00FA79BA"/>
    <w:rsid w:val="00FB080A"/>
    <w:rsid w:val="00FB36F0"/>
    <w:rsid w:val="00FB48CE"/>
    <w:rsid w:val="00FB6FB1"/>
    <w:rsid w:val="00FB7C37"/>
    <w:rsid w:val="00FC0583"/>
    <w:rsid w:val="00FC2C72"/>
    <w:rsid w:val="00FC2D5A"/>
    <w:rsid w:val="00FC3449"/>
    <w:rsid w:val="00FC3C0A"/>
    <w:rsid w:val="00FC44CB"/>
    <w:rsid w:val="00FC6062"/>
    <w:rsid w:val="00FC792C"/>
    <w:rsid w:val="00FC7E3F"/>
    <w:rsid w:val="00FCF9EA"/>
    <w:rsid w:val="00FD0514"/>
    <w:rsid w:val="00FD0546"/>
    <w:rsid w:val="00FD1A4D"/>
    <w:rsid w:val="00FD3B1E"/>
    <w:rsid w:val="00FD4230"/>
    <w:rsid w:val="00FD4F1E"/>
    <w:rsid w:val="00FE00E5"/>
    <w:rsid w:val="00FE0C95"/>
    <w:rsid w:val="00FE13E3"/>
    <w:rsid w:val="00FE22CC"/>
    <w:rsid w:val="00FE253F"/>
    <w:rsid w:val="00FE3150"/>
    <w:rsid w:val="00FE3456"/>
    <w:rsid w:val="00FE6260"/>
    <w:rsid w:val="00FE7CB5"/>
    <w:rsid w:val="00FE7DB3"/>
    <w:rsid w:val="00FF0BA1"/>
    <w:rsid w:val="00FF1099"/>
    <w:rsid w:val="00FF3EE5"/>
    <w:rsid w:val="00FF53C9"/>
    <w:rsid w:val="00FF60C2"/>
    <w:rsid w:val="00FF6B2E"/>
    <w:rsid w:val="013689F9"/>
    <w:rsid w:val="0182100B"/>
    <w:rsid w:val="021F2877"/>
    <w:rsid w:val="024D6444"/>
    <w:rsid w:val="029254B4"/>
    <w:rsid w:val="02E220F0"/>
    <w:rsid w:val="032C2636"/>
    <w:rsid w:val="038CE9D8"/>
    <w:rsid w:val="038E7E89"/>
    <w:rsid w:val="03BAE116"/>
    <w:rsid w:val="0428EF7E"/>
    <w:rsid w:val="04E2FF60"/>
    <w:rsid w:val="06ED2665"/>
    <w:rsid w:val="07052DB0"/>
    <w:rsid w:val="073EA677"/>
    <w:rsid w:val="073F23C6"/>
    <w:rsid w:val="07C05C86"/>
    <w:rsid w:val="08EA6619"/>
    <w:rsid w:val="08FAF448"/>
    <w:rsid w:val="092A0AEA"/>
    <w:rsid w:val="09374A0D"/>
    <w:rsid w:val="09589B88"/>
    <w:rsid w:val="095C2CE7"/>
    <w:rsid w:val="096839DB"/>
    <w:rsid w:val="0994B631"/>
    <w:rsid w:val="0A677882"/>
    <w:rsid w:val="0A8AB3D3"/>
    <w:rsid w:val="0B92846F"/>
    <w:rsid w:val="0BC0DECD"/>
    <w:rsid w:val="0C2E48C6"/>
    <w:rsid w:val="0C2F7507"/>
    <w:rsid w:val="0CC7EA35"/>
    <w:rsid w:val="0CE8C1B4"/>
    <w:rsid w:val="0D243318"/>
    <w:rsid w:val="0D746F34"/>
    <w:rsid w:val="0D9E4932"/>
    <w:rsid w:val="0DA5AC84"/>
    <w:rsid w:val="0DE1163A"/>
    <w:rsid w:val="0E5E5D77"/>
    <w:rsid w:val="0E7D2A8D"/>
    <w:rsid w:val="0E8C8D10"/>
    <w:rsid w:val="0ECB5810"/>
    <w:rsid w:val="0FBB74D0"/>
    <w:rsid w:val="0FCB6E6B"/>
    <w:rsid w:val="1014C356"/>
    <w:rsid w:val="1068585A"/>
    <w:rsid w:val="108180B7"/>
    <w:rsid w:val="1099C604"/>
    <w:rsid w:val="10FD6584"/>
    <w:rsid w:val="11673ECC"/>
    <w:rsid w:val="1172F17A"/>
    <w:rsid w:val="11F4E622"/>
    <w:rsid w:val="12F5B6EC"/>
    <w:rsid w:val="133775EB"/>
    <w:rsid w:val="140C508E"/>
    <w:rsid w:val="14371656"/>
    <w:rsid w:val="1439E039"/>
    <w:rsid w:val="143C5B59"/>
    <w:rsid w:val="15C9BC67"/>
    <w:rsid w:val="161D3F4F"/>
    <w:rsid w:val="16676ADC"/>
    <w:rsid w:val="1667DF47"/>
    <w:rsid w:val="167C505E"/>
    <w:rsid w:val="170D5CFF"/>
    <w:rsid w:val="173BA1E4"/>
    <w:rsid w:val="17CF9747"/>
    <w:rsid w:val="1803AFA8"/>
    <w:rsid w:val="195AC9C6"/>
    <w:rsid w:val="1A15F83D"/>
    <w:rsid w:val="1A2BDC11"/>
    <w:rsid w:val="1A7BBF9B"/>
    <w:rsid w:val="1B9C21B7"/>
    <w:rsid w:val="1BA94594"/>
    <w:rsid w:val="1C067D65"/>
    <w:rsid w:val="1C0A9BD2"/>
    <w:rsid w:val="1C162CB6"/>
    <w:rsid w:val="1C5B05F5"/>
    <w:rsid w:val="1CB5A309"/>
    <w:rsid w:val="1CCEFD3C"/>
    <w:rsid w:val="1D14439F"/>
    <w:rsid w:val="1D4BB7B2"/>
    <w:rsid w:val="1E108951"/>
    <w:rsid w:val="1E55F897"/>
    <w:rsid w:val="1E95CC40"/>
    <w:rsid w:val="1F0AD950"/>
    <w:rsid w:val="1F7C92E0"/>
    <w:rsid w:val="1F80DF00"/>
    <w:rsid w:val="1FA7A9D3"/>
    <w:rsid w:val="1FAA3AC2"/>
    <w:rsid w:val="1FC58B08"/>
    <w:rsid w:val="1FE25657"/>
    <w:rsid w:val="1FFBDEDA"/>
    <w:rsid w:val="20C24EEE"/>
    <w:rsid w:val="20E80C85"/>
    <w:rsid w:val="21502378"/>
    <w:rsid w:val="216FD414"/>
    <w:rsid w:val="21711436"/>
    <w:rsid w:val="226A7264"/>
    <w:rsid w:val="227BC0A5"/>
    <w:rsid w:val="22B971EF"/>
    <w:rsid w:val="22F3B732"/>
    <w:rsid w:val="23809027"/>
    <w:rsid w:val="240E62AC"/>
    <w:rsid w:val="241A24EC"/>
    <w:rsid w:val="24433C4E"/>
    <w:rsid w:val="245DECEB"/>
    <w:rsid w:val="24981822"/>
    <w:rsid w:val="253394E7"/>
    <w:rsid w:val="255EDD93"/>
    <w:rsid w:val="259712A8"/>
    <w:rsid w:val="2645B03A"/>
    <w:rsid w:val="26588419"/>
    <w:rsid w:val="26B0E51C"/>
    <w:rsid w:val="272B5ED6"/>
    <w:rsid w:val="27CF18B5"/>
    <w:rsid w:val="2878B6E0"/>
    <w:rsid w:val="2899B3DB"/>
    <w:rsid w:val="28E25709"/>
    <w:rsid w:val="2925F046"/>
    <w:rsid w:val="29A427A0"/>
    <w:rsid w:val="2A1B8439"/>
    <w:rsid w:val="2A4ECE60"/>
    <w:rsid w:val="2AFA07A0"/>
    <w:rsid w:val="2AFE3D34"/>
    <w:rsid w:val="2B78491E"/>
    <w:rsid w:val="2BB3087A"/>
    <w:rsid w:val="2C68FED0"/>
    <w:rsid w:val="2CD3B459"/>
    <w:rsid w:val="2CD3E62F"/>
    <w:rsid w:val="2D6A07E6"/>
    <w:rsid w:val="2D859D4C"/>
    <w:rsid w:val="2D9D0275"/>
    <w:rsid w:val="2DC7A922"/>
    <w:rsid w:val="2DF2D285"/>
    <w:rsid w:val="2E07B01D"/>
    <w:rsid w:val="2EA05110"/>
    <w:rsid w:val="2ECA3E93"/>
    <w:rsid w:val="2F7C0C25"/>
    <w:rsid w:val="2F8DDCB7"/>
    <w:rsid w:val="2FA5589D"/>
    <w:rsid w:val="2FDE7ED7"/>
    <w:rsid w:val="3076374F"/>
    <w:rsid w:val="30D301B8"/>
    <w:rsid w:val="319CFA28"/>
    <w:rsid w:val="31D77F43"/>
    <w:rsid w:val="320921A1"/>
    <w:rsid w:val="3262FD77"/>
    <w:rsid w:val="32638B52"/>
    <w:rsid w:val="33B04CA2"/>
    <w:rsid w:val="33DDFA96"/>
    <w:rsid w:val="33FECDD8"/>
    <w:rsid w:val="3410545E"/>
    <w:rsid w:val="343E6D5E"/>
    <w:rsid w:val="3448257D"/>
    <w:rsid w:val="34F76E48"/>
    <w:rsid w:val="35240BA9"/>
    <w:rsid w:val="3534BA9B"/>
    <w:rsid w:val="3540C263"/>
    <w:rsid w:val="35445648"/>
    <w:rsid w:val="35491C9D"/>
    <w:rsid w:val="3552A855"/>
    <w:rsid w:val="3591B610"/>
    <w:rsid w:val="35AE2EF4"/>
    <w:rsid w:val="35EB9555"/>
    <w:rsid w:val="35FD1E3B"/>
    <w:rsid w:val="3609B3A1"/>
    <w:rsid w:val="366E9B36"/>
    <w:rsid w:val="36CE9499"/>
    <w:rsid w:val="37235F82"/>
    <w:rsid w:val="377FC63F"/>
    <w:rsid w:val="37CBA302"/>
    <w:rsid w:val="37E561DC"/>
    <w:rsid w:val="3822DF1E"/>
    <w:rsid w:val="389383B4"/>
    <w:rsid w:val="39810A06"/>
    <w:rsid w:val="39B26937"/>
    <w:rsid w:val="39E5B60D"/>
    <w:rsid w:val="39FAC33E"/>
    <w:rsid w:val="3A739E09"/>
    <w:rsid w:val="3A7EA9BF"/>
    <w:rsid w:val="3A8CE6C7"/>
    <w:rsid w:val="3B0CBF2B"/>
    <w:rsid w:val="3BB19913"/>
    <w:rsid w:val="3C0F6E6A"/>
    <w:rsid w:val="3C993250"/>
    <w:rsid w:val="3CB0F8DB"/>
    <w:rsid w:val="3D3AAD11"/>
    <w:rsid w:val="3D56312F"/>
    <w:rsid w:val="3D92EF06"/>
    <w:rsid w:val="3E547B29"/>
    <w:rsid w:val="3E8A3351"/>
    <w:rsid w:val="3E9F7B29"/>
    <w:rsid w:val="3F563B3E"/>
    <w:rsid w:val="3F68BB20"/>
    <w:rsid w:val="3FEB609A"/>
    <w:rsid w:val="40077F6C"/>
    <w:rsid w:val="402AD94F"/>
    <w:rsid w:val="408B6290"/>
    <w:rsid w:val="41F1673A"/>
    <w:rsid w:val="42AE0AF0"/>
    <w:rsid w:val="43294E0C"/>
    <w:rsid w:val="43B396A9"/>
    <w:rsid w:val="43F14173"/>
    <w:rsid w:val="44CC489F"/>
    <w:rsid w:val="44EFEFE6"/>
    <w:rsid w:val="455ED3B3"/>
    <w:rsid w:val="458F5F19"/>
    <w:rsid w:val="45EA2A67"/>
    <w:rsid w:val="461898D9"/>
    <w:rsid w:val="461C78CB"/>
    <w:rsid w:val="4674E271"/>
    <w:rsid w:val="4691586F"/>
    <w:rsid w:val="476B54FF"/>
    <w:rsid w:val="47905A63"/>
    <w:rsid w:val="47BFDD03"/>
    <w:rsid w:val="47E3AC81"/>
    <w:rsid w:val="47EF4C9C"/>
    <w:rsid w:val="48BF8F1B"/>
    <w:rsid w:val="492420C7"/>
    <w:rsid w:val="49D07A87"/>
    <w:rsid w:val="4ACB676C"/>
    <w:rsid w:val="4AD5BF9F"/>
    <w:rsid w:val="4B028F67"/>
    <w:rsid w:val="4B3BBFC9"/>
    <w:rsid w:val="4C06DD95"/>
    <w:rsid w:val="4C1A0E41"/>
    <w:rsid w:val="4C1E7AE0"/>
    <w:rsid w:val="4C4814B6"/>
    <w:rsid w:val="4C7AFBA5"/>
    <w:rsid w:val="4CA91C81"/>
    <w:rsid w:val="4CD1673D"/>
    <w:rsid w:val="4D195620"/>
    <w:rsid w:val="4D1BE4DD"/>
    <w:rsid w:val="4D270B41"/>
    <w:rsid w:val="4DDEEB29"/>
    <w:rsid w:val="4E72B4B0"/>
    <w:rsid w:val="4F453989"/>
    <w:rsid w:val="4F86CCD5"/>
    <w:rsid w:val="4FFCFCDD"/>
    <w:rsid w:val="5030A621"/>
    <w:rsid w:val="5037D2A6"/>
    <w:rsid w:val="50515FBC"/>
    <w:rsid w:val="505DA0E6"/>
    <w:rsid w:val="5075DCB7"/>
    <w:rsid w:val="50D4C6DE"/>
    <w:rsid w:val="50DAB9CF"/>
    <w:rsid w:val="517746FD"/>
    <w:rsid w:val="52257D18"/>
    <w:rsid w:val="526CB9D1"/>
    <w:rsid w:val="529D8091"/>
    <w:rsid w:val="52C761D9"/>
    <w:rsid w:val="532809D1"/>
    <w:rsid w:val="53751717"/>
    <w:rsid w:val="538472A9"/>
    <w:rsid w:val="541C9CC4"/>
    <w:rsid w:val="5430AFAA"/>
    <w:rsid w:val="54D0C785"/>
    <w:rsid w:val="550AFF64"/>
    <w:rsid w:val="56421DF2"/>
    <w:rsid w:val="56529A53"/>
    <w:rsid w:val="56649E38"/>
    <w:rsid w:val="56A95D86"/>
    <w:rsid w:val="56EAD808"/>
    <w:rsid w:val="57A0918F"/>
    <w:rsid w:val="57E99F4C"/>
    <w:rsid w:val="58939A01"/>
    <w:rsid w:val="59FE9F09"/>
    <w:rsid w:val="5A7C2559"/>
    <w:rsid w:val="5B22D065"/>
    <w:rsid w:val="5BC1A58B"/>
    <w:rsid w:val="5C225A36"/>
    <w:rsid w:val="5C61E33B"/>
    <w:rsid w:val="5CF71FB3"/>
    <w:rsid w:val="5D0AAA8F"/>
    <w:rsid w:val="5D0E322E"/>
    <w:rsid w:val="5D5EC658"/>
    <w:rsid w:val="5D7E1721"/>
    <w:rsid w:val="5DC87D7E"/>
    <w:rsid w:val="5E023E11"/>
    <w:rsid w:val="5E081B49"/>
    <w:rsid w:val="5E242CA5"/>
    <w:rsid w:val="5E3A68D1"/>
    <w:rsid w:val="5E434370"/>
    <w:rsid w:val="5E66C10A"/>
    <w:rsid w:val="5ECEC2E8"/>
    <w:rsid w:val="5ECF57CB"/>
    <w:rsid w:val="5EEC9C9C"/>
    <w:rsid w:val="5F5675E4"/>
    <w:rsid w:val="5F921665"/>
    <w:rsid w:val="5FB453F1"/>
    <w:rsid w:val="5FC956AE"/>
    <w:rsid w:val="60DC7ECA"/>
    <w:rsid w:val="614402BF"/>
    <w:rsid w:val="617F3C5B"/>
    <w:rsid w:val="619244BA"/>
    <w:rsid w:val="6414BDF2"/>
    <w:rsid w:val="6461A417"/>
    <w:rsid w:val="656CA56C"/>
    <w:rsid w:val="65C59AD3"/>
    <w:rsid w:val="669A57E9"/>
    <w:rsid w:val="66CE68E2"/>
    <w:rsid w:val="67021352"/>
    <w:rsid w:val="67CA4856"/>
    <w:rsid w:val="67CF9CC8"/>
    <w:rsid w:val="67E65CD3"/>
    <w:rsid w:val="68020827"/>
    <w:rsid w:val="682D588C"/>
    <w:rsid w:val="685B6214"/>
    <w:rsid w:val="690A5556"/>
    <w:rsid w:val="69B26C63"/>
    <w:rsid w:val="6A408A1A"/>
    <w:rsid w:val="6BBD9215"/>
    <w:rsid w:val="6C4F0A32"/>
    <w:rsid w:val="6C5131B5"/>
    <w:rsid w:val="6CA79AF1"/>
    <w:rsid w:val="6D147AF1"/>
    <w:rsid w:val="6D4DC7A8"/>
    <w:rsid w:val="6D96BAA6"/>
    <w:rsid w:val="6DE3D0F1"/>
    <w:rsid w:val="6E104909"/>
    <w:rsid w:val="6E50795E"/>
    <w:rsid w:val="6E8D63D8"/>
    <w:rsid w:val="6EC0592D"/>
    <w:rsid w:val="6ECAC38F"/>
    <w:rsid w:val="6EE0B81A"/>
    <w:rsid w:val="6F8A77A2"/>
    <w:rsid w:val="6FD3574A"/>
    <w:rsid w:val="6FE47E39"/>
    <w:rsid w:val="704AAE72"/>
    <w:rsid w:val="7098221A"/>
    <w:rsid w:val="70B3C5B9"/>
    <w:rsid w:val="711A0143"/>
    <w:rsid w:val="7140FE2C"/>
    <w:rsid w:val="714FE15B"/>
    <w:rsid w:val="715464B1"/>
    <w:rsid w:val="71B6DD4C"/>
    <w:rsid w:val="71C04739"/>
    <w:rsid w:val="723A6128"/>
    <w:rsid w:val="7292AB23"/>
    <w:rsid w:val="72BCF88C"/>
    <w:rsid w:val="72DA9104"/>
    <w:rsid w:val="737A0BC6"/>
    <w:rsid w:val="73D7B886"/>
    <w:rsid w:val="74777F68"/>
    <w:rsid w:val="7552CE85"/>
    <w:rsid w:val="75D0B7B3"/>
    <w:rsid w:val="75E765E6"/>
    <w:rsid w:val="77280130"/>
    <w:rsid w:val="776480D3"/>
    <w:rsid w:val="77786FB5"/>
    <w:rsid w:val="7865F47E"/>
    <w:rsid w:val="7894978F"/>
    <w:rsid w:val="79085875"/>
    <w:rsid w:val="7976F130"/>
    <w:rsid w:val="7A02CB61"/>
    <w:rsid w:val="7A6A6D7D"/>
    <w:rsid w:val="7AACB0FC"/>
    <w:rsid w:val="7AEE1E1E"/>
    <w:rsid w:val="7AFEEAAA"/>
    <w:rsid w:val="7C9303CF"/>
    <w:rsid w:val="7CF7D61B"/>
    <w:rsid w:val="7D04D102"/>
    <w:rsid w:val="7D6BD8F8"/>
    <w:rsid w:val="7E0DC7F3"/>
    <w:rsid w:val="7E3E8608"/>
    <w:rsid w:val="7E994D36"/>
    <w:rsid w:val="7EAFE3FC"/>
    <w:rsid w:val="7F17FDA0"/>
    <w:rsid w:val="7F2BA70B"/>
    <w:rsid w:val="7F4E6141"/>
    <w:rsid w:val="7F54BEA9"/>
    <w:rsid w:val="7F751FCF"/>
    <w:rsid w:val="7FAD5D1A"/>
    <w:rsid w:val="7FF4DC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26614FD3-850A-44C2-A9A5-DF21A554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036B31"/>
    <w:pPr>
      <w:numPr>
        <w:numId w:val="10"/>
      </w:numPr>
      <w:suppressAutoHyphens/>
      <w:spacing w:before="240" w:after="240" w:line="276" w:lineRule="auto"/>
      <w:ind w:left="714" w:hanging="357"/>
    </w:pPr>
    <w:rPr>
      <w:rFonts w:eastAsia="Arial" w:cs="Arial"/>
      <w:szCs w:val="20"/>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character" w:styleId="FollowedHyperlink">
    <w:name w:val="FollowedHyperlink"/>
    <w:basedOn w:val="DefaultParagraphFont"/>
    <w:uiPriority w:val="99"/>
    <w:semiHidden/>
    <w:rsid w:val="00AD018F"/>
    <w:rPr>
      <w:color w:val="407EC9" w:themeColor="followedHyperlink"/>
      <w:u w:val="single"/>
    </w:rPr>
  </w:style>
  <w:style w:type="paragraph" w:styleId="Revision">
    <w:name w:val="Revision"/>
    <w:hidden/>
    <w:uiPriority w:val="99"/>
    <w:semiHidden/>
    <w:rsid w:val="008121FB"/>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366251"/>
    <w:rPr>
      <w:b/>
      <w:bCs/>
    </w:rPr>
  </w:style>
  <w:style w:type="character" w:customStyle="1" w:styleId="CommentSubjectChar">
    <w:name w:val="Comment Subject Char"/>
    <w:basedOn w:val="CommentTextChar"/>
    <w:link w:val="CommentSubject"/>
    <w:uiPriority w:val="99"/>
    <w:semiHidden/>
    <w:rsid w:val="00366251"/>
    <w:rPr>
      <w:rFonts w:ascii="Calibri" w:eastAsia="Calibri" w:hAnsi="Calibri" w:cs="Calibri"/>
      <w:b/>
      <w:bCs/>
      <w:color w:val="FF0000"/>
      <w:sz w:val="20"/>
      <w:szCs w:val="20"/>
    </w:rPr>
  </w:style>
  <w:style w:type="character" w:styleId="Mention">
    <w:name w:val="Mention"/>
    <w:basedOn w:val="DefaultParagraphFont"/>
    <w:uiPriority w:val="99"/>
    <w:unhideWhenUsed/>
    <w:rsid w:val="00366251"/>
    <w:rPr>
      <w:color w:val="2B579A"/>
      <w:shd w:val="clear" w:color="auto" w:fill="E1DFDD"/>
    </w:rPr>
  </w:style>
  <w:style w:type="character" w:customStyle="1" w:styleId="ui-provider">
    <w:name w:val="ui-provider"/>
    <w:basedOn w:val="DefaultParagraphFont"/>
    <w:rsid w:val="00420F40"/>
  </w:style>
  <w:style w:type="paragraph" w:customStyle="1" w:styleId="TableParagraph">
    <w:name w:val="Table Paragraph"/>
    <w:basedOn w:val="Normal"/>
    <w:uiPriority w:val="1"/>
    <w:qFormat/>
    <w:rsid w:val="00827D5B"/>
    <w:pPr>
      <w:widowControl w:val="0"/>
      <w:suppressAutoHyphens w:val="0"/>
      <w:autoSpaceDE w:val="0"/>
      <w:autoSpaceDN w:val="0"/>
    </w:pPr>
    <w:rPr>
      <w:rFonts w:ascii="Montserrat" w:eastAsia="Montserrat" w:hAnsi="Montserrat" w:cs="Montserrat"/>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02528">
      <w:bodyDiv w:val="1"/>
      <w:marLeft w:val="0"/>
      <w:marRight w:val="0"/>
      <w:marTop w:val="0"/>
      <w:marBottom w:val="0"/>
      <w:divBdr>
        <w:top w:val="none" w:sz="0" w:space="0" w:color="auto"/>
        <w:left w:val="none" w:sz="0" w:space="0" w:color="auto"/>
        <w:bottom w:val="none" w:sz="0" w:space="0" w:color="auto"/>
        <w:right w:val="none" w:sz="0" w:space="0" w:color="auto"/>
      </w:divBdr>
      <w:divsChild>
        <w:div w:id="1829125238">
          <w:marLeft w:val="0"/>
          <w:marRight w:val="0"/>
          <w:marTop w:val="0"/>
          <w:marBottom w:val="0"/>
          <w:divBdr>
            <w:top w:val="none" w:sz="0" w:space="0" w:color="auto"/>
            <w:left w:val="none" w:sz="0" w:space="0" w:color="auto"/>
            <w:bottom w:val="none" w:sz="0" w:space="0" w:color="auto"/>
            <w:right w:val="none" w:sz="0" w:space="0" w:color="auto"/>
          </w:divBdr>
        </w:div>
        <w:div w:id="1987202310">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441">
      <w:bodyDiv w:val="1"/>
      <w:marLeft w:val="0"/>
      <w:marRight w:val="0"/>
      <w:marTop w:val="0"/>
      <w:marBottom w:val="0"/>
      <w:divBdr>
        <w:top w:val="none" w:sz="0" w:space="0" w:color="auto"/>
        <w:left w:val="none" w:sz="0" w:space="0" w:color="auto"/>
        <w:bottom w:val="none" w:sz="0" w:space="0" w:color="auto"/>
        <w:right w:val="none" w:sz="0" w:space="0" w:color="auto"/>
      </w:divBdr>
      <w:divsChild>
        <w:div w:id="822164858">
          <w:marLeft w:val="0"/>
          <w:marRight w:val="0"/>
          <w:marTop w:val="0"/>
          <w:marBottom w:val="0"/>
          <w:divBdr>
            <w:top w:val="none" w:sz="0" w:space="0" w:color="auto"/>
            <w:left w:val="none" w:sz="0" w:space="0" w:color="auto"/>
            <w:bottom w:val="none" w:sz="0" w:space="0" w:color="auto"/>
            <w:right w:val="none" w:sz="0" w:space="0" w:color="auto"/>
          </w:divBdr>
        </w:div>
        <w:div w:id="988093013">
          <w:marLeft w:val="0"/>
          <w:marRight w:val="0"/>
          <w:marTop w:val="0"/>
          <w:marBottom w:val="0"/>
          <w:divBdr>
            <w:top w:val="none" w:sz="0" w:space="0" w:color="auto"/>
            <w:left w:val="none" w:sz="0" w:space="0" w:color="auto"/>
            <w:bottom w:val="none" w:sz="0" w:space="0" w:color="auto"/>
            <w:right w:val="none" w:sz="0" w:space="0" w:color="auto"/>
          </w:divBdr>
        </w:div>
      </w:divsChild>
    </w:div>
    <w:div w:id="854226852">
      <w:bodyDiv w:val="1"/>
      <w:marLeft w:val="0"/>
      <w:marRight w:val="0"/>
      <w:marTop w:val="0"/>
      <w:marBottom w:val="0"/>
      <w:divBdr>
        <w:top w:val="none" w:sz="0" w:space="0" w:color="auto"/>
        <w:left w:val="none" w:sz="0" w:space="0" w:color="auto"/>
        <w:bottom w:val="none" w:sz="0" w:space="0" w:color="auto"/>
        <w:right w:val="none" w:sz="0" w:space="0" w:color="auto"/>
      </w:divBdr>
      <w:divsChild>
        <w:div w:id="422650291">
          <w:marLeft w:val="0"/>
          <w:marRight w:val="0"/>
          <w:marTop w:val="0"/>
          <w:marBottom w:val="0"/>
          <w:divBdr>
            <w:top w:val="none" w:sz="0" w:space="0" w:color="auto"/>
            <w:left w:val="none" w:sz="0" w:space="0" w:color="auto"/>
            <w:bottom w:val="none" w:sz="0" w:space="0" w:color="auto"/>
            <w:right w:val="none" w:sz="0" w:space="0" w:color="auto"/>
          </w:divBdr>
        </w:div>
        <w:div w:id="1570574045">
          <w:marLeft w:val="0"/>
          <w:marRight w:val="0"/>
          <w:marTop w:val="0"/>
          <w:marBottom w:val="0"/>
          <w:divBdr>
            <w:top w:val="none" w:sz="0" w:space="0" w:color="auto"/>
            <w:left w:val="none" w:sz="0" w:space="0" w:color="auto"/>
            <w:bottom w:val="none" w:sz="0" w:space="0" w:color="auto"/>
            <w:right w:val="none" w:sz="0" w:space="0" w:color="auto"/>
          </w:divBdr>
        </w:div>
        <w:div w:id="1853958331">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528716550">
      <w:bodyDiv w:val="1"/>
      <w:marLeft w:val="0"/>
      <w:marRight w:val="0"/>
      <w:marTop w:val="0"/>
      <w:marBottom w:val="0"/>
      <w:divBdr>
        <w:top w:val="none" w:sz="0" w:space="0" w:color="auto"/>
        <w:left w:val="none" w:sz="0" w:space="0" w:color="auto"/>
        <w:bottom w:val="none" w:sz="0" w:space="0" w:color="auto"/>
        <w:right w:val="none" w:sz="0" w:space="0" w:color="auto"/>
      </w:divBdr>
      <w:divsChild>
        <w:div w:id="1001545429">
          <w:marLeft w:val="0"/>
          <w:marRight w:val="0"/>
          <w:marTop w:val="0"/>
          <w:marBottom w:val="0"/>
          <w:divBdr>
            <w:top w:val="none" w:sz="0" w:space="0" w:color="auto"/>
            <w:left w:val="none" w:sz="0" w:space="0" w:color="auto"/>
            <w:bottom w:val="none" w:sz="0" w:space="0" w:color="auto"/>
            <w:right w:val="none" w:sz="0" w:space="0" w:color="auto"/>
          </w:divBdr>
        </w:div>
        <w:div w:id="2013869645">
          <w:marLeft w:val="0"/>
          <w:marRight w:val="0"/>
          <w:marTop w:val="0"/>
          <w:marBottom w:val="0"/>
          <w:divBdr>
            <w:top w:val="none" w:sz="0" w:space="0" w:color="auto"/>
            <w:left w:val="none" w:sz="0" w:space="0" w:color="auto"/>
            <w:bottom w:val="none" w:sz="0" w:space="0" w:color="auto"/>
            <w:right w:val="none" w:sz="0" w:space="0" w:color="auto"/>
          </w:divBdr>
        </w:div>
        <w:div w:id="2135556155">
          <w:marLeft w:val="0"/>
          <w:marRight w:val="0"/>
          <w:marTop w:val="0"/>
          <w:marBottom w:val="0"/>
          <w:divBdr>
            <w:top w:val="none" w:sz="0" w:space="0" w:color="auto"/>
            <w:left w:val="none" w:sz="0" w:space="0" w:color="auto"/>
            <w:bottom w:val="none" w:sz="0" w:space="0" w:color="auto"/>
            <w:right w:val="none" w:sz="0" w:space="0" w:color="auto"/>
          </w:divBdr>
        </w:div>
      </w:divsChild>
    </w:div>
    <w:div w:id="1784421587">
      <w:bodyDiv w:val="1"/>
      <w:marLeft w:val="0"/>
      <w:marRight w:val="0"/>
      <w:marTop w:val="0"/>
      <w:marBottom w:val="0"/>
      <w:divBdr>
        <w:top w:val="none" w:sz="0" w:space="0" w:color="auto"/>
        <w:left w:val="none" w:sz="0" w:space="0" w:color="auto"/>
        <w:bottom w:val="none" w:sz="0" w:space="0" w:color="auto"/>
        <w:right w:val="none" w:sz="0" w:space="0" w:color="auto"/>
      </w:divBdr>
    </w:div>
    <w:div w:id="1917085645">
      <w:bodyDiv w:val="1"/>
      <w:marLeft w:val="0"/>
      <w:marRight w:val="0"/>
      <w:marTop w:val="0"/>
      <w:marBottom w:val="0"/>
      <w:divBdr>
        <w:top w:val="none" w:sz="0" w:space="0" w:color="auto"/>
        <w:left w:val="none" w:sz="0" w:space="0" w:color="auto"/>
        <w:bottom w:val="none" w:sz="0" w:space="0" w:color="auto"/>
        <w:right w:val="none" w:sz="0" w:space="0" w:color="auto"/>
      </w:divBdr>
      <w:divsChild>
        <w:div w:id="7946632">
          <w:marLeft w:val="0"/>
          <w:marRight w:val="0"/>
          <w:marTop w:val="0"/>
          <w:marBottom w:val="0"/>
          <w:divBdr>
            <w:top w:val="none" w:sz="0" w:space="0" w:color="auto"/>
            <w:left w:val="none" w:sz="0" w:space="0" w:color="auto"/>
            <w:bottom w:val="none" w:sz="0" w:space="0" w:color="auto"/>
            <w:right w:val="none" w:sz="0" w:space="0" w:color="auto"/>
          </w:divBdr>
          <w:divsChild>
            <w:div w:id="1832402404">
              <w:marLeft w:val="0"/>
              <w:marRight w:val="0"/>
              <w:marTop w:val="0"/>
              <w:marBottom w:val="0"/>
              <w:divBdr>
                <w:top w:val="none" w:sz="0" w:space="0" w:color="auto"/>
                <w:left w:val="none" w:sz="0" w:space="0" w:color="auto"/>
                <w:bottom w:val="none" w:sz="0" w:space="0" w:color="auto"/>
                <w:right w:val="none" w:sz="0" w:space="0" w:color="auto"/>
              </w:divBdr>
            </w:div>
            <w:div w:id="2091921314">
              <w:marLeft w:val="0"/>
              <w:marRight w:val="0"/>
              <w:marTop w:val="0"/>
              <w:marBottom w:val="0"/>
              <w:divBdr>
                <w:top w:val="none" w:sz="0" w:space="0" w:color="auto"/>
                <w:left w:val="none" w:sz="0" w:space="0" w:color="auto"/>
                <w:bottom w:val="none" w:sz="0" w:space="0" w:color="auto"/>
                <w:right w:val="none" w:sz="0" w:space="0" w:color="auto"/>
              </w:divBdr>
            </w:div>
          </w:divsChild>
        </w:div>
        <w:div w:id="10498314">
          <w:marLeft w:val="0"/>
          <w:marRight w:val="0"/>
          <w:marTop w:val="0"/>
          <w:marBottom w:val="0"/>
          <w:divBdr>
            <w:top w:val="none" w:sz="0" w:space="0" w:color="auto"/>
            <w:left w:val="none" w:sz="0" w:space="0" w:color="auto"/>
            <w:bottom w:val="none" w:sz="0" w:space="0" w:color="auto"/>
            <w:right w:val="none" w:sz="0" w:space="0" w:color="auto"/>
          </w:divBdr>
          <w:divsChild>
            <w:div w:id="1238979129">
              <w:marLeft w:val="0"/>
              <w:marRight w:val="0"/>
              <w:marTop w:val="0"/>
              <w:marBottom w:val="0"/>
              <w:divBdr>
                <w:top w:val="none" w:sz="0" w:space="0" w:color="auto"/>
                <w:left w:val="none" w:sz="0" w:space="0" w:color="auto"/>
                <w:bottom w:val="none" w:sz="0" w:space="0" w:color="auto"/>
                <w:right w:val="none" w:sz="0" w:space="0" w:color="auto"/>
              </w:divBdr>
            </w:div>
          </w:divsChild>
        </w:div>
        <w:div w:id="80221216">
          <w:marLeft w:val="0"/>
          <w:marRight w:val="0"/>
          <w:marTop w:val="0"/>
          <w:marBottom w:val="0"/>
          <w:divBdr>
            <w:top w:val="none" w:sz="0" w:space="0" w:color="auto"/>
            <w:left w:val="none" w:sz="0" w:space="0" w:color="auto"/>
            <w:bottom w:val="none" w:sz="0" w:space="0" w:color="auto"/>
            <w:right w:val="none" w:sz="0" w:space="0" w:color="auto"/>
          </w:divBdr>
          <w:divsChild>
            <w:div w:id="1090271772">
              <w:marLeft w:val="0"/>
              <w:marRight w:val="0"/>
              <w:marTop w:val="0"/>
              <w:marBottom w:val="0"/>
              <w:divBdr>
                <w:top w:val="none" w:sz="0" w:space="0" w:color="auto"/>
                <w:left w:val="none" w:sz="0" w:space="0" w:color="auto"/>
                <w:bottom w:val="none" w:sz="0" w:space="0" w:color="auto"/>
                <w:right w:val="none" w:sz="0" w:space="0" w:color="auto"/>
              </w:divBdr>
            </w:div>
            <w:div w:id="1284340358">
              <w:marLeft w:val="0"/>
              <w:marRight w:val="0"/>
              <w:marTop w:val="0"/>
              <w:marBottom w:val="0"/>
              <w:divBdr>
                <w:top w:val="none" w:sz="0" w:space="0" w:color="auto"/>
                <w:left w:val="none" w:sz="0" w:space="0" w:color="auto"/>
                <w:bottom w:val="none" w:sz="0" w:space="0" w:color="auto"/>
                <w:right w:val="none" w:sz="0" w:space="0" w:color="auto"/>
              </w:divBdr>
            </w:div>
          </w:divsChild>
        </w:div>
        <w:div w:id="410009673">
          <w:marLeft w:val="0"/>
          <w:marRight w:val="0"/>
          <w:marTop w:val="0"/>
          <w:marBottom w:val="0"/>
          <w:divBdr>
            <w:top w:val="none" w:sz="0" w:space="0" w:color="auto"/>
            <w:left w:val="none" w:sz="0" w:space="0" w:color="auto"/>
            <w:bottom w:val="none" w:sz="0" w:space="0" w:color="auto"/>
            <w:right w:val="none" w:sz="0" w:space="0" w:color="auto"/>
          </w:divBdr>
          <w:divsChild>
            <w:div w:id="1185170784">
              <w:marLeft w:val="0"/>
              <w:marRight w:val="0"/>
              <w:marTop w:val="0"/>
              <w:marBottom w:val="0"/>
              <w:divBdr>
                <w:top w:val="none" w:sz="0" w:space="0" w:color="auto"/>
                <w:left w:val="none" w:sz="0" w:space="0" w:color="auto"/>
                <w:bottom w:val="none" w:sz="0" w:space="0" w:color="auto"/>
                <w:right w:val="none" w:sz="0" w:space="0" w:color="auto"/>
              </w:divBdr>
            </w:div>
          </w:divsChild>
        </w:div>
        <w:div w:id="515118755">
          <w:marLeft w:val="0"/>
          <w:marRight w:val="0"/>
          <w:marTop w:val="0"/>
          <w:marBottom w:val="0"/>
          <w:divBdr>
            <w:top w:val="none" w:sz="0" w:space="0" w:color="auto"/>
            <w:left w:val="none" w:sz="0" w:space="0" w:color="auto"/>
            <w:bottom w:val="none" w:sz="0" w:space="0" w:color="auto"/>
            <w:right w:val="none" w:sz="0" w:space="0" w:color="auto"/>
          </w:divBdr>
          <w:divsChild>
            <w:div w:id="785467875">
              <w:marLeft w:val="0"/>
              <w:marRight w:val="0"/>
              <w:marTop w:val="0"/>
              <w:marBottom w:val="0"/>
              <w:divBdr>
                <w:top w:val="none" w:sz="0" w:space="0" w:color="auto"/>
                <w:left w:val="none" w:sz="0" w:space="0" w:color="auto"/>
                <w:bottom w:val="none" w:sz="0" w:space="0" w:color="auto"/>
                <w:right w:val="none" w:sz="0" w:space="0" w:color="auto"/>
              </w:divBdr>
            </w:div>
            <w:div w:id="1101876037">
              <w:marLeft w:val="0"/>
              <w:marRight w:val="0"/>
              <w:marTop w:val="0"/>
              <w:marBottom w:val="0"/>
              <w:divBdr>
                <w:top w:val="none" w:sz="0" w:space="0" w:color="auto"/>
                <w:left w:val="none" w:sz="0" w:space="0" w:color="auto"/>
                <w:bottom w:val="none" w:sz="0" w:space="0" w:color="auto"/>
                <w:right w:val="none" w:sz="0" w:space="0" w:color="auto"/>
              </w:divBdr>
            </w:div>
          </w:divsChild>
        </w:div>
        <w:div w:id="549148020">
          <w:marLeft w:val="0"/>
          <w:marRight w:val="0"/>
          <w:marTop w:val="0"/>
          <w:marBottom w:val="0"/>
          <w:divBdr>
            <w:top w:val="none" w:sz="0" w:space="0" w:color="auto"/>
            <w:left w:val="none" w:sz="0" w:space="0" w:color="auto"/>
            <w:bottom w:val="none" w:sz="0" w:space="0" w:color="auto"/>
            <w:right w:val="none" w:sz="0" w:space="0" w:color="auto"/>
          </w:divBdr>
          <w:divsChild>
            <w:div w:id="114832672">
              <w:marLeft w:val="0"/>
              <w:marRight w:val="0"/>
              <w:marTop w:val="0"/>
              <w:marBottom w:val="0"/>
              <w:divBdr>
                <w:top w:val="none" w:sz="0" w:space="0" w:color="auto"/>
                <w:left w:val="none" w:sz="0" w:space="0" w:color="auto"/>
                <w:bottom w:val="none" w:sz="0" w:space="0" w:color="auto"/>
                <w:right w:val="none" w:sz="0" w:space="0" w:color="auto"/>
              </w:divBdr>
            </w:div>
            <w:div w:id="1392460414">
              <w:marLeft w:val="0"/>
              <w:marRight w:val="0"/>
              <w:marTop w:val="0"/>
              <w:marBottom w:val="0"/>
              <w:divBdr>
                <w:top w:val="none" w:sz="0" w:space="0" w:color="auto"/>
                <w:left w:val="none" w:sz="0" w:space="0" w:color="auto"/>
                <w:bottom w:val="none" w:sz="0" w:space="0" w:color="auto"/>
                <w:right w:val="none" w:sz="0" w:space="0" w:color="auto"/>
              </w:divBdr>
            </w:div>
          </w:divsChild>
        </w:div>
        <w:div w:id="897596238">
          <w:marLeft w:val="0"/>
          <w:marRight w:val="0"/>
          <w:marTop w:val="0"/>
          <w:marBottom w:val="0"/>
          <w:divBdr>
            <w:top w:val="none" w:sz="0" w:space="0" w:color="auto"/>
            <w:left w:val="none" w:sz="0" w:space="0" w:color="auto"/>
            <w:bottom w:val="none" w:sz="0" w:space="0" w:color="auto"/>
            <w:right w:val="none" w:sz="0" w:space="0" w:color="auto"/>
          </w:divBdr>
          <w:divsChild>
            <w:div w:id="892548198">
              <w:marLeft w:val="0"/>
              <w:marRight w:val="0"/>
              <w:marTop w:val="0"/>
              <w:marBottom w:val="0"/>
              <w:divBdr>
                <w:top w:val="none" w:sz="0" w:space="0" w:color="auto"/>
                <w:left w:val="none" w:sz="0" w:space="0" w:color="auto"/>
                <w:bottom w:val="none" w:sz="0" w:space="0" w:color="auto"/>
                <w:right w:val="none" w:sz="0" w:space="0" w:color="auto"/>
              </w:divBdr>
            </w:div>
            <w:div w:id="1216351471">
              <w:marLeft w:val="0"/>
              <w:marRight w:val="0"/>
              <w:marTop w:val="0"/>
              <w:marBottom w:val="0"/>
              <w:divBdr>
                <w:top w:val="none" w:sz="0" w:space="0" w:color="auto"/>
                <w:left w:val="none" w:sz="0" w:space="0" w:color="auto"/>
                <w:bottom w:val="none" w:sz="0" w:space="0" w:color="auto"/>
                <w:right w:val="none" w:sz="0" w:space="0" w:color="auto"/>
              </w:divBdr>
            </w:div>
          </w:divsChild>
        </w:div>
        <w:div w:id="922182669">
          <w:marLeft w:val="0"/>
          <w:marRight w:val="0"/>
          <w:marTop w:val="0"/>
          <w:marBottom w:val="0"/>
          <w:divBdr>
            <w:top w:val="none" w:sz="0" w:space="0" w:color="auto"/>
            <w:left w:val="none" w:sz="0" w:space="0" w:color="auto"/>
            <w:bottom w:val="none" w:sz="0" w:space="0" w:color="auto"/>
            <w:right w:val="none" w:sz="0" w:space="0" w:color="auto"/>
          </w:divBdr>
          <w:divsChild>
            <w:div w:id="122384593">
              <w:marLeft w:val="0"/>
              <w:marRight w:val="0"/>
              <w:marTop w:val="0"/>
              <w:marBottom w:val="0"/>
              <w:divBdr>
                <w:top w:val="none" w:sz="0" w:space="0" w:color="auto"/>
                <w:left w:val="none" w:sz="0" w:space="0" w:color="auto"/>
                <w:bottom w:val="none" w:sz="0" w:space="0" w:color="auto"/>
                <w:right w:val="none" w:sz="0" w:space="0" w:color="auto"/>
              </w:divBdr>
            </w:div>
          </w:divsChild>
        </w:div>
        <w:div w:id="1234777865">
          <w:marLeft w:val="0"/>
          <w:marRight w:val="0"/>
          <w:marTop w:val="0"/>
          <w:marBottom w:val="0"/>
          <w:divBdr>
            <w:top w:val="none" w:sz="0" w:space="0" w:color="auto"/>
            <w:left w:val="none" w:sz="0" w:space="0" w:color="auto"/>
            <w:bottom w:val="none" w:sz="0" w:space="0" w:color="auto"/>
            <w:right w:val="none" w:sz="0" w:space="0" w:color="auto"/>
          </w:divBdr>
          <w:divsChild>
            <w:div w:id="1828982753">
              <w:marLeft w:val="0"/>
              <w:marRight w:val="0"/>
              <w:marTop w:val="0"/>
              <w:marBottom w:val="0"/>
              <w:divBdr>
                <w:top w:val="none" w:sz="0" w:space="0" w:color="auto"/>
                <w:left w:val="none" w:sz="0" w:space="0" w:color="auto"/>
                <w:bottom w:val="none" w:sz="0" w:space="0" w:color="auto"/>
                <w:right w:val="none" w:sz="0" w:space="0" w:color="auto"/>
              </w:divBdr>
            </w:div>
          </w:divsChild>
        </w:div>
        <w:div w:id="1295866751">
          <w:marLeft w:val="0"/>
          <w:marRight w:val="0"/>
          <w:marTop w:val="0"/>
          <w:marBottom w:val="0"/>
          <w:divBdr>
            <w:top w:val="none" w:sz="0" w:space="0" w:color="auto"/>
            <w:left w:val="none" w:sz="0" w:space="0" w:color="auto"/>
            <w:bottom w:val="none" w:sz="0" w:space="0" w:color="auto"/>
            <w:right w:val="none" w:sz="0" w:space="0" w:color="auto"/>
          </w:divBdr>
          <w:divsChild>
            <w:div w:id="1020594633">
              <w:marLeft w:val="0"/>
              <w:marRight w:val="0"/>
              <w:marTop w:val="0"/>
              <w:marBottom w:val="0"/>
              <w:divBdr>
                <w:top w:val="none" w:sz="0" w:space="0" w:color="auto"/>
                <w:left w:val="none" w:sz="0" w:space="0" w:color="auto"/>
                <w:bottom w:val="none" w:sz="0" w:space="0" w:color="auto"/>
                <w:right w:val="none" w:sz="0" w:space="0" w:color="auto"/>
              </w:divBdr>
            </w:div>
            <w:div w:id="1680307954">
              <w:marLeft w:val="0"/>
              <w:marRight w:val="0"/>
              <w:marTop w:val="0"/>
              <w:marBottom w:val="0"/>
              <w:divBdr>
                <w:top w:val="none" w:sz="0" w:space="0" w:color="auto"/>
                <w:left w:val="none" w:sz="0" w:space="0" w:color="auto"/>
                <w:bottom w:val="none" w:sz="0" w:space="0" w:color="auto"/>
                <w:right w:val="none" w:sz="0" w:space="0" w:color="auto"/>
              </w:divBdr>
            </w:div>
          </w:divsChild>
        </w:div>
        <w:div w:id="1327900303">
          <w:marLeft w:val="0"/>
          <w:marRight w:val="0"/>
          <w:marTop w:val="0"/>
          <w:marBottom w:val="0"/>
          <w:divBdr>
            <w:top w:val="none" w:sz="0" w:space="0" w:color="auto"/>
            <w:left w:val="none" w:sz="0" w:space="0" w:color="auto"/>
            <w:bottom w:val="none" w:sz="0" w:space="0" w:color="auto"/>
            <w:right w:val="none" w:sz="0" w:space="0" w:color="auto"/>
          </w:divBdr>
          <w:divsChild>
            <w:div w:id="2074228728">
              <w:marLeft w:val="0"/>
              <w:marRight w:val="0"/>
              <w:marTop w:val="0"/>
              <w:marBottom w:val="0"/>
              <w:divBdr>
                <w:top w:val="none" w:sz="0" w:space="0" w:color="auto"/>
                <w:left w:val="none" w:sz="0" w:space="0" w:color="auto"/>
                <w:bottom w:val="none" w:sz="0" w:space="0" w:color="auto"/>
                <w:right w:val="none" w:sz="0" w:space="0" w:color="auto"/>
              </w:divBdr>
            </w:div>
          </w:divsChild>
        </w:div>
        <w:div w:id="1943798200">
          <w:marLeft w:val="0"/>
          <w:marRight w:val="0"/>
          <w:marTop w:val="0"/>
          <w:marBottom w:val="0"/>
          <w:divBdr>
            <w:top w:val="none" w:sz="0" w:space="0" w:color="auto"/>
            <w:left w:val="none" w:sz="0" w:space="0" w:color="auto"/>
            <w:bottom w:val="none" w:sz="0" w:space="0" w:color="auto"/>
            <w:right w:val="none" w:sz="0" w:space="0" w:color="auto"/>
          </w:divBdr>
          <w:divsChild>
            <w:div w:id="1195122139">
              <w:marLeft w:val="0"/>
              <w:marRight w:val="0"/>
              <w:marTop w:val="0"/>
              <w:marBottom w:val="0"/>
              <w:divBdr>
                <w:top w:val="none" w:sz="0" w:space="0" w:color="auto"/>
                <w:left w:val="none" w:sz="0" w:space="0" w:color="auto"/>
                <w:bottom w:val="none" w:sz="0" w:space="0" w:color="auto"/>
                <w:right w:val="none" w:sz="0" w:space="0" w:color="auto"/>
              </w:divBdr>
            </w:div>
          </w:divsChild>
        </w:div>
        <w:div w:id="2029481740">
          <w:marLeft w:val="0"/>
          <w:marRight w:val="0"/>
          <w:marTop w:val="0"/>
          <w:marBottom w:val="0"/>
          <w:divBdr>
            <w:top w:val="none" w:sz="0" w:space="0" w:color="auto"/>
            <w:left w:val="none" w:sz="0" w:space="0" w:color="auto"/>
            <w:bottom w:val="none" w:sz="0" w:space="0" w:color="auto"/>
            <w:right w:val="none" w:sz="0" w:space="0" w:color="auto"/>
          </w:divBdr>
          <w:divsChild>
            <w:div w:id="427772242">
              <w:marLeft w:val="0"/>
              <w:marRight w:val="0"/>
              <w:marTop w:val="0"/>
              <w:marBottom w:val="0"/>
              <w:divBdr>
                <w:top w:val="none" w:sz="0" w:space="0" w:color="auto"/>
                <w:left w:val="none" w:sz="0" w:space="0" w:color="auto"/>
                <w:bottom w:val="none" w:sz="0" w:space="0" w:color="auto"/>
                <w:right w:val="none" w:sz="0" w:space="0" w:color="auto"/>
              </w:divBdr>
            </w:div>
          </w:divsChild>
        </w:div>
        <w:div w:id="2044397250">
          <w:marLeft w:val="0"/>
          <w:marRight w:val="0"/>
          <w:marTop w:val="0"/>
          <w:marBottom w:val="0"/>
          <w:divBdr>
            <w:top w:val="none" w:sz="0" w:space="0" w:color="auto"/>
            <w:left w:val="none" w:sz="0" w:space="0" w:color="auto"/>
            <w:bottom w:val="none" w:sz="0" w:space="0" w:color="auto"/>
            <w:right w:val="none" w:sz="0" w:space="0" w:color="auto"/>
          </w:divBdr>
          <w:divsChild>
            <w:div w:id="1967155424">
              <w:marLeft w:val="0"/>
              <w:marRight w:val="0"/>
              <w:marTop w:val="0"/>
              <w:marBottom w:val="0"/>
              <w:divBdr>
                <w:top w:val="none" w:sz="0" w:space="0" w:color="auto"/>
                <w:left w:val="none" w:sz="0" w:space="0" w:color="auto"/>
                <w:bottom w:val="none" w:sz="0" w:space="0" w:color="auto"/>
                <w:right w:val="none" w:sz="0" w:space="0" w:color="auto"/>
              </w:divBdr>
            </w:div>
          </w:divsChild>
        </w:div>
        <w:div w:id="2111468387">
          <w:marLeft w:val="0"/>
          <w:marRight w:val="0"/>
          <w:marTop w:val="0"/>
          <w:marBottom w:val="0"/>
          <w:divBdr>
            <w:top w:val="none" w:sz="0" w:space="0" w:color="auto"/>
            <w:left w:val="none" w:sz="0" w:space="0" w:color="auto"/>
            <w:bottom w:val="none" w:sz="0" w:space="0" w:color="auto"/>
            <w:right w:val="none" w:sz="0" w:space="0" w:color="auto"/>
          </w:divBdr>
          <w:divsChild>
            <w:div w:id="20538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rystreet.org.au/learning-and-resources/berry-street-education-model" TargetMode="External"/><Relationship Id="rId18" Type="http://schemas.openxmlformats.org/officeDocument/2006/relationships/header" Target="header1.xml"/><Relationship Id="rId26" Type="http://schemas.openxmlformats.org/officeDocument/2006/relationships/hyperlink" Target="https://education.nsw.gov.au/policy-library/policies/pd-2006-0316" TargetMode="External"/><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diagramData" Target="diagrams/data1.xm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yprocedures/pd-2006-0316/pd-2006-0316-01." TargetMode="External"/><Relationship Id="rId29" Type="http://schemas.openxmlformats.org/officeDocument/2006/relationships/hyperlink" Target="https://www.esafety.gov.au/key-issues/esafety-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nsw.gov.au/policy-library/policies/pd-2007-0362" TargetMode="External"/><Relationship Id="rId32" Type="http://schemas.openxmlformats.org/officeDocument/2006/relationships/image" Target="media/image3.png"/><Relationship Id="rId37" Type="http://schemas.openxmlformats.org/officeDocument/2006/relationships/diagramColors" Target="diagrams/colors1.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ducation.nsw.gov.au/policy-library/policyprocedures/pd-2006-0316/pd-2006-0316-06" TargetMode="External"/><Relationship Id="rId28" Type="http://schemas.openxmlformats.org/officeDocument/2006/relationships/hyperlink" Target="https://www.esafety.gov.au/report" TargetMode="External"/><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education.nsw.gov.au/content/dam/main-education/student-wellbeing/attendance-behaviour-and-engagement/media/documents/Circles.pdf"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chooling/school-community/attendance-behaviour-and-engagement/positive-behaviour-for-learning" TargetMode="External"/><Relationship Id="rId22" Type="http://schemas.openxmlformats.org/officeDocument/2006/relationships/hyperlink" Target="https://education.nsw.gov.au/policy-library/policies/pd-2006-0316" TargetMode="External"/><Relationship Id="rId27" Type="http://schemas.openxmlformats.org/officeDocument/2006/relationships/hyperlink" Target="https://education.nsw.gov.au/policy-library/policyprocedures/pd-2006-0316/pd-2006-0316-06" TargetMode="External"/><Relationship Id="rId30" Type="http://schemas.openxmlformats.org/officeDocument/2006/relationships/hyperlink" Target="https://education.nsw.gov.au/schooling/school-community/attendance-behaviour-and-engagement/behaviour-support-toolkit/support-for-teachers/restorative-practices/peer-mediation" TargetMode="External"/><Relationship Id="rId35" Type="http://schemas.openxmlformats.org/officeDocument/2006/relationships/diagramLayout" Target="diagrams/layout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heresilienceproject.com.au/" TargetMode="External"/><Relationship Id="rId17" Type="http://schemas.openxmlformats.org/officeDocument/2006/relationships/hyperlink" Target="https://education.nsw.gov.au/schooling/translated-documents/behaviour-code-for-students" TargetMode="External"/><Relationship Id="rId25" Type="http://schemas.openxmlformats.org/officeDocument/2006/relationships/hyperlink" Target="https://education.nsw.gov.au/content/dam/main-education/policy-library/public/implementation-documents/incident_proc.pdf" TargetMode="External"/><Relationship Id="rId33" Type="http://schemas.openxmlformats.org/officeDocument/2006/relationships/footer" Target="footer3.xml"/><Relationship Id="rId38" Type="http://schemas.microsoft.com/office/2007/relationships/diagramDrawing" Target="diagrams/drawing1.xml"/><Relationship Id="rId20" Type="http://schemas.openxmlformats.org/officeDocument/2006/relationships/header" Target="header2.xm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44869" y="401259"/>
          <a:ext cx="875441" cy="61280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44869" y="1402416"/>
          <a:ext cx="875441" cy="61280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44869" y="2277425"/>
          <a:ext cx="875441" cy="61280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Enter the record </a:t>
          </a:r>
          <a:r>
            <a:rPr lang="en-AU" sz="1000">
              <a:solidFill>
                <a:sysClr val="windowText" lastClr="000000"/>
              </a:solidFill>
              <a:latin typeface="Public Sans Light"/>
              <a:ea typeface="+mn-ea"/>
              <a:cs typeface="+mn-cs"/>
            </a:rPr>
            <a:t>in your behaviour / wellbeing ITD system</a:t>
          </a: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44869" y="3257963"/>
          <a:ext cx="875441" cy="61280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44869" y="4132507"/>
          <a:ext cx="875441" cy="61280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your b</a:t>
          </a:r>
          <a:r>
            <a:rPr lang="en-AU" sz="1000">
              <a:solidFill>
                <a:sysClr val="windowText" lastClr="000000"/>
              </a:solidFill>
              <a:latin typeface="Public Sans Light"/>
              <a:ea typeface="+mn-ea"/>
              <a:cs typeface="+mn-cs"/>
            </a:rPr>
            <a:t>ehaviour / wellbeing ITD system</a:t>
          </a: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44869" y="5031265"/>
          <a:ext cx="875441" cy="61280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a:t>
          </a:r>
          <a:r>
            <a:rPr lang="en-AU" sz="1000">
              <a:solidFill>
                <a:sysClr val="windowText" lastClr="000000"/>
              </a:solidFill>
              <a:latin typeface="Public Sans Light"/>
              <a:ea typeface="+mn-ea"/>
              <a:cs typeface="+mn-cs"/>
            </a:rPr>
            <a:t>outcomes in your behaviour / wellbeing ITD system</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44869" y="5837069"/>
          <a:ext cx="875441" cy="61280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a:t>
          </a:r>
          <a:r>
            <a:rPr lang="en-US" sz="1000">
              <a:solidFill>
                <a:sysClr val="windowText" lastClr="000000"/>
              </a:solidFill>
              <a:latin typeface="Public Sans Light"/>
              <a:ea typeface="+mn-ea"/>
              <a:cs typeface="+mn-cs"/>
            </a:rPr>
            <a:t>in your b</a:t>
          </a:r>
          <a:r>
            <a:rPr lang="en-AU" sz="1000">
              <a:solidFill>
                <a:sysClr val="windowText" lastClr="000000"/>
              </a:solidFill>
              <a:latin typeface="Public Sans Light"/>
              <a:ea typeface="+mn-ea"/>
              <a:cs typeface="+mn-cs"/>
            </a:rPr>
            <a:t>ehaviour / wellbeing ITD system</a:t>
          </a: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E131A05-ADEA-4ECC-B5B5-BDE1CCE8F8C6}">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ysClr val="windowText" lastClr="000000"/>
              </a:solidFill>
              <a:latin typeface="Public Sans Light"/>
              <a:ea typeface="+mn-ea"/>
              <a:cs typeface="+mn-cs"/>
            </a:rPr>
            <a:t>Notify school executive of incident if required in line with </a:t>
          </a:r>
          <a:r>
            <a:rPr lang="en-AU" sz="1000">
              <a:solidFill>
                <a:srgbClr val="000000">
                  <a:hueOff val="0"/>
                  <a:satOff val="0"/>
                  <a:lumOff val="0"/>
                  <a:alphaOff val="0"/>
                </a:srgbClr>
              </a:solidFill>
              <a:latin typeface="Public Sans Light"/>
              <a:ea typeface="+mn-ea"/>
              <a:cs typeface="+mn-cs"/>
            </a:rPr>
            <a:t>behaviour management flowchart</a:t>
          </a:r>
        </a:p>
      </dgm:t>
    </dgm:pt>
    <dgm:pt modelId="{A2F28771-336C-4CE9-AD9A-86E06DCE2EB7}" type="parTrans" cxnId="{1FBBA7DB-7720-4296-819E-D33B30EDF9AC}">
      <dgm:prSet/>
      <dgm:spPr/>
      <dgm:t>
        <a:bodyPr/>
        <a:lstStyle/>
        <a:p>
          <a:pPr>
            <a:spcBef>
              <a:spcPts val="0"/>
            </a:spcBef>
            <a:spcAft>
              <a:spcPts val="0"/>
            </a:spcAft>
          </a:pPr>
          <a:endParaRPr lang="en-AU"/>
        </a:p>
      </dgm:t>
    </dgm:pt>
    <dgm:pt modelId="{D4295F4D-D73B-4B7E-ABA3-192B62A44DDF}" type="sibTrans" cxnId="{1FBBA7DB-7720-4296-819E-D33B30EDF9AC}">
      <dgm:prSet/>
      <dgm:spPr/>
      <dgm:t>
        <a:bodyPr/>
        <a:lstStyle/>
        <a:p>
          <a:pPr>
            <a:spcBef>
              <a:spcPts val="0"/>
            </a:spcBef>
            <a:spcAft>
              <a:spcPts val="0"/>
            </a:spcAft>
          </a:pPr>
          <a:endParaRPr lang="en-AU"/>
        </a:p>
      </dgm:t>
    </dgm:pt>
    <dgm:pt modelId="{CEBB7E00-4A37-44F3-B84A-C221CE5E6DC1}">
      <dgm:prSet phldrT="[Text]" custT="1"/>
      <dgm:spPr>
        <a:xfrm rot="5400000">
          <a:off x="3144157" y="-2391921"/>
          <a:ext cx="802962" cy="5892765"/>
        </a:xfr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Identify </a:t>
          </a:r>
          <a:r>
            <a:rPr lang="en-AU" sz="1000"/>
            <a:t>bullying behaviour, including cyber-bullying</a:t>
          </a:r>
          <a:endParaRPr lang="en-AU" sz="1000" dirty="0">
            <a:solidFill>
              <a:srgbClr val="000000">
                <a:hueOff val="0"/>
                <a:satOff val="0"/>
                <a:lumOff val="0"/>
                <a:alphaOff val="0"/>
              </a:srgbClr>
            </a:solidFill>
            <a:latin typeface="Public Sans Light"/>
            <a:ea typeface="+mn-ea"/>
            <a:cs typeface="+mn-cs"/>
          </a:endParaRPr>
        </a:p>
      </dgm:t>
    </dgm:pt>
    <dgm:pt modelId="{BFA7F0B2-E727-4353-A33E-7E4C288E3049}" type="parTrans" cxnId="{6B09D566-4FBD-40E3-89B6-399B47B30DFD}">
      <dgm:prSet/>
      <dgm:spPr/>
    </dgm:pt>
    <dgm:pt modelId="{4F2E2368-64EC-4F78-A770-2946FBA4BFCB}" type="sibTrans" cxnId="{6B09D566-4FBD-40E3-89B6-399B47B30DFD}">
      <dgm:prSet/>
      <dgm:spPr/>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41109">
        <dgm:presLayoutVars>
          <dgm:bulletEnabled val="1"/>
        </dgm:presLayoutVars>
      </dgm:prSet>
      <dgm:spPr>
        <a:prstGeom prst="round2SameRect">
          <a:avLst/>
        </a:prstGeom>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100920"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3" destOrd="0" parTransId="{CF7C2A0D-E63C-4736-8217-981CAC6300C8}" sibTransId="{F290AA3F-DBD8-4006-94DD-8448E53B89E0}"/>
    <dgm:cxn modelId="{CC8CBE10-CB64-48CB-8CEB-35338A2B4AE1}" type="presOf" srcId="{33F553B5-C785-4E19-A0E9-C6B162C3692C}" destId="{B1A483B3-6058-4182-A9CD-108495244C3D}" srcOrd="0" destOrd="3"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1"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6B09D566-4FBD-40E3-89B6-399B47B30DFD}" srcId="{642F2345-B1A4-4689-9AF1-47D6AC861705}" destId="{CEBB7E00-4A37-44F3-B84A-C221CE5E6DC1}" srcOrd="0" destOrd="0" parTransId="{BFA7F0B2-E727-4353-A33E-7E4C288E3049}" sibTransId="{4F2E2368-64EC-4F78-A770-2946FBA4BFCB}"/>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2"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3B5A917B-8E63-4251-A922-5AB10C534AA8}" type="presOf" srcId="{9E131A05-ADEA-4ECC-B5B5-BDE1CCE8F8C6}" destId="{948104D1-0A58-45B6-A35F-1B23DADA3F91}" srcOrd="0" destOrd="3" presId="urn:microsoft.com/office/officeart/2005/8/layout/chevron2"/>
    <dgm:cxn modelId="{03841581-22D9-4837-8818-0DA8D07757C1}" type="presOf" srcId="{CEBB7E00-4A37-44F3-B84A-C221CE5E6DC1}" destId="{B1A483B3-6058-4182-A9CD-108495244C3D}" srcOrd="0" destOrd="0"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1"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2" destOrd="0" parTransId="{F5B6DF1D-96F5-4632-A184-432850AE84D4}" sibTransId="{D72F9AD3-062A-40E5-9353-A4101A6A700F}"/>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1FBBA7DB-7720-4296-819E-D33B30EDF9AC}" srcId="{08F822D7-4D5D-40EF-A10E-A231ABCC13B7}" destId="{9E131A05-ADEA-4ECC-B5B5-BDE1CCE8F8C6}" srcOrd="3" destOrd="0" parTransId="{A2F28771-336C-4CE9-AD9A-86E06DCE2EB7}" sibTransId="{D4295F4D-D73B-4B7E-ABA3-192B62A44DDF}"/>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44289" y="400489"/>
          <a:ext cx="871938" cy="610356"/>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First hour: Listen</a:t>
          </a:r>
        </a:p>
      </dsp:txBody>
      <dsp:txXfrm rot="-5400000">
        <a:off x="-13498" y="574876"/>
        <a:ext cx="610356" cy="261582"/>
      </dsp:txXfrm>
    </dsp:sp>
    <dsp:sp modelId="{B1A483B3-6058-4182-A9CD-108495244C3D}">
      <dsp:nvSpPr>
        <dsp:cNvPr id="0" name=""/>
        <dsp:cNvSpPr/>
      </dsp:nvSpPr>
      <dsp:spPr>
        <a:xfrm rot="5400000">
          <a:off x="3131574" y="-2381512"/>
          <a:ext cx="799749" cy="5869183"/>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Identify </a:t>
          </a:r>
          <a:r>
            <a:rPr lang="en-AU" sz="1000" kern="1200"/>
            <a:t>bullying behaviour, including cyber-bullying</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596858" y="192245"/>
        <a:ext cx="5830142" cy="721667"/>
      </dsp:txXfrm>
    </dsp:sp>
    <dsp:sp modelId="{91F3BBEC-C826-4FE2-B5A6-D9D420294D76}">
      <dsp:nvSpPr>
        <dsp:cNvPr id="0" name=""/>
        <dsp:cNvSpPr/>
      </dsp:nvSpPr>
      <dsp:spPr>
        <a:xfrm rot="5400000">
          <a:off x="-144289" y="1397360"/>
          <a:ext cx="871938" cy="610356"/>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1: Document</a:t>
          </a:r>
        </a:p>
      </dsp:txBody>
      <dsp:txXfrm rot="-5400000">
        <a:off x="-13498" y="1571747"/>
        <a:ext cx="610356" cy="261582"/>
      </dsp:txXfrm>
    </dsp:sp>
    <dsp:sp modelId="{948104D1-0A58-45B6-A35F-1B23DADA3F91}">
      <dsp:nvSpPr>
        <dsp:cNvPr id="0" name=""/>
        <dsp:cNvSpPr/>
      </dsp:nvSpPr>
      <dsp:spPr>
        <a:xfrm rot="5400000">
          <a:off x="3053497" y="-1384641"/>
          <a:ext cx="955903" cy="5869183"/>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Enter the record </a:t>
          </a:r>
          <a:r>
            <a:rPr lang="en-AU" sz="1000" kern="1200">
              <a:solidFill>
                <a:sysClr val="windowText" lastClr="000000"/>
              </a:solidFill>
              <a:latin typeface="Public Sans Light"/>
              <a:ea typeface="+mn-ea"/>
              <a:cs typeface="+mn-cs"/>
            </a:rPr>
            <a:t>in your behaviour / wellbeing ITD system</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ysClr val="windowText" lastClr="000000"/>
              </a:solidFill>
              <a:latin typeface="Public Sans Light"/>
              <a:ea typeface="+mn-ea"/>
              <a:cs typeface="+mn-cs"/>
            </a:rPr>
            <a:t>Notify school executive of incident if required in line with </a:t>
          </a:r>
          <a:r>
            <a:rPr lang="en-AU" sz="1000" kern="1200">
              <a:solidFill>
                <a:srgbClr val="000000">
                  <a:hueOff val="0"/>
                  <a:satOff val="0"/>
                  <a:lumOff val="0"/>
                  <a:alphaOff val="0"/>
                </a:srgbClr>
              </a:solidFill>
              <a:latin typeface="Public Sans Light"/>
              <a:ea typeface="+mn-ea"/>
              <a:cs typeface="+mn-cs"/>
            </a:rPr>
            <a:t>behaviour management flowchart</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596858" y="1118661"/>
        <a:ext cx="5822520" cy="862577"/>
      </dsp:txXfrm>
    </dsp:sp>
    <dsp:sp modelId="{753AB32E-E82C-42C4-97D5-A38527B61DB0}">
      <dsp:nvSpPr>
        <dsp:cNvPr id="0" name=""/>
        <dsp:cNvSpPr/>
      </dsp:nvSpPr>
      <dsp:spPr>
        <a:xfrm rot="5400000">
          <a:off x="-144289" y="2268590"/>
          <a:ext cx="871938" cy="610356"/>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2: Collect</a:t>
          </a:r>
        </a:p>
      </dsp:txBody>
      <dsp:txXfrm rot="-5400000">
        <a:off x="-13498" y="2442977"/>
        <a:ext cx="610356" cy="261582"/>
      </dsp:txXfrm>
    </dsp:sp>
    <dsp:sp modelId="{22E4EBDE-0C79-4326-8551-66D2572FCA0F}">
      <dsp:nvSpPr>
        <dsp:cNvPr id="0" name=""/>
        <dsp:cNvSpPr/>
      </dsp:nvSpPr>
      <dsp:spPr>
        <a:xfrm rot="5400000">
          <a:off x="3192639" y="-449198"/>
          <a:ext cx="704618" cy="5869183"/>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0357" y="2167481"/>
        <a:ext cx="5834786" cy="635824"/>
      </dsp:txXfrm>
    </dsp:sp>
    <dsp:sp modelId="{4B764D37-2BD7-4B34-A902-234A265F0504}">
      <dsp:nvSpPr>
        <dsp:cNvPr id="0" name=""/>
        <dsp:cNvSpPr/>
      </dsp:nvSpPr>
      <dsp:spPr>
        <a:xfrm rot="5400000">
          <a:off x="-144289" y="3244925"/>
          <a:ext cx="871938" cy="610356"/>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3: Discuss</a:t>
          </a:r>
        </a:p>
      </dsp:txBody>
      <dsp:txXfrm rot="-5400000">
        <a:off x="-13498" y="3419312"/>
        <a:ext cx="610356" cy="261582"/>
      </dsp:txXfrm>
    </dsp:sp>
    <dsp:sp modelId="{F1C50291-2240-409D-B380-C75143106C9A}">
      <dsp:nvSpPr>
        <dsp:cNvPr id="0" name=""/>
        <dsp:cNvSpPr/>
      </dsp:nvSpPr>
      <dsp:spPr>
        <a:xfrm rot="5400000">
          <a:off x="3074034" y="462923"/>
          <a:ext cx="914829" cy="5869183"/>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596857" y="2984758"/>
        <a:ext cx="5824525" cy="825513"/>
      </dsp:txXfrm>
    </dsp:sp>
    <dsp:sp modelId="{98C93C5F-DF2C-4C7D-A940-C5ECA83E6FFC}">
      <dsp:nvSpPr>
        <dsp:cNvPr id="0" name=""/>
        <dsp:cNvSpPr/>
      </dsp:nvSpPr>
      <dsp:spPr>
        <a:xfrm rot="5400000">
          <a:off x="-144289" y="4115690"/>
          <a:ext cx="871938" cy="610356"/>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4: Implement</a:t>
          </a:r>
        </a:p>
      </dsp:txBody>
      <dsp:txXfrm rot="-5400000">
        <a:off x="-13498" y="4290077"/>
        <a:ext cx="610356" cy="261582"/>
      </dsp:txXfrm>
    </dsp:sp>
    <dsp:sp modelId="{76BB1337-1466-44DB-8BF7-DB4D9ED70962}">
      <dsp:nvSpPr>
        <dsp:cNvPr id="0" name=""/>
        <dsp:cNvSpPr/>
      </dsp:nvSpPr>
      <dsp:spPr>
        <a:xfrm rot="5400000">
          <a:off x="3179604" y="1306689"/>
          <a:ext cx="703689" cy="59231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your b</a:t>
          </a:r>
          <a:r>
            <a:rPr lang="en-AU" sz="1000" kern="1200">
              <a:solidFill>
                <a:sysClr val="windowText" lastClr="000000"/>
              </a:solidFill>
              <a:latin typeface="Public Sans Light"/>
              <a:ea typeface="+mn-ea"/>
              <a:cs typeface="+mn-cs"/>
            </a:rPr>
            <a:t>ehaviour / wellbeing ITD system</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569860" y="3950785"/>
        <a:ext cx="5888828" cy="634987"/>
      </dsp:txXfrm>
    </dsp:sp>
    <dsp:sp modelId="{897250C3-C341-4437-9D5B-990BC8E96596}">
      <dsp:nvSpPr>
        <dsp:cNvPr id="0" name=""/>
        <dsp:cNvSpPr/>
      </dsp:nvSpPr>
      <dsp:spPr>
        <a:xfrm rot="5400000">
          <a:off x="-144289" y="5010573"/>
          <a:ext cx="871938" cy="610356"/>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5: Review</a:t>
          </a:r>
        </a:p>
      </dsp:txBody>
      <dsp:txXfrm rot="-5400000">
        <a:off x="-13498" y="5184960"/>
        <a:ext cx="610356" cy="261582"/>
      </dsp:txXfrm>
    </dsp:sp>
    <dsp:sp modelId="{549D6087-C878-4909-870F-1649E52D524D}">
      <dsp:nvSpPr>
        <dsp:cNvPr id="0" name=""/>
        <dsp:cNvSpPr/>
      </dsp:nvSpPr>
      <dsp:spPr>
        <a:xfrm rot="5400000">
          <a:off x="3155486" y="2228571"/>
          <a:ext cx="751926" cy="5869183"/>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a:t>
          </a:r>
          <a:r>
            <a:rPr lang="en-AU" sz="1000" kern="1200">
              <a:solidFill>
                <a:sysClr val="windowText" lastClr="000000"/>
              </a:solidFill>
              <a:latin typeface="Public Sans Light"/>
              <a:ea typeface="+mn-ea"/>
              <a:cs typeface="+mn-cs"/>
            </a:rPr>
            <a:t>outcomes in your behaviour / wellbeing ITD system</a:t>
          </a:r>
        </a:p>
      </dsp:txBody>
      <dsp:txXfrm rot="-5400000">
        <a:off x="596858" y="4823905"/>
        <a:ext cx="5832477" cy="678514"/>
      </dsp:txXfrm>
    </dsp:sp>
    <dsp:sp modelId="{5C1E37A1-C122-401D-BE4B-BB7240E00748}">
      <dsp:nvSpPr>
        <dsp:cNvPr id="0" name=""/>
        <dsp:cNvSpPr/>
      </dsp:nvSpPr>
      <dsp:spPr>
        <a:xfrm rot="5400000">
          <a:off x="-144289" y="5812873"/>
          <a:ext cx="871938" cy="610356"/>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a:solidFill>
                <a:srgbClr val="FFFFFF"/>
              </a:solidFill>
              <a:latin typeface="Public Sans Light"/>
              <a:ea typeface="+mn-ea"/>
              <a:cs typeface="+mn-cs"/>
            </a:rPr>
            <a:t>Ongoing follow-up</a:t>
          </a:r>
        </a:p>
      </dsp:txBody>
      <dsp:txXfrm rot="-5400000">
        <a:off x="-13498" y="5987260"/>
        <a:ext cx="610356" cy="261582"/>
      </dsp:txXfrm>
    </dsp:sp>
    <dsp:sp modelId="{6D2B6986-A6B8-4255-9798-1A74DD5B693D}">
      <dsp:nvSpPr>
        <dsp:cNvPr id="0" name=""/>
        <dsp:cNvSpPr/>
      </dsp:nvSpPr>
      <dsp:spPr>
        <a:xfrm rot="5400000">
          <a:off x="3248069" y="3030871"/>
          <a:ext cx="566759" cy="5869183"/>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a:t>
          </a:r>
          <a:r>
            <a:rPr lang="en-US" sz="1000" kern="1200">
              <a:solidFill>
                <a:sysClr val="windowText" lastClr="000000"/>
              </a:solidFill>
              <a:latin typeface="Public Sans Light"/>
              <a:ea typeface="+mn-ea"/>
              <a:cs typeface="+mn-cs"/>
            </a:rPr>
            <a:t>in your b</a:t>
          </a:r>
          <a:r>
            <a:rPr lang="en-AU" sz="1000" kern="1200">
              <a:solidFill>
                <a:sysClr val="windowText" lastClr="000000"/>
              </a:solidFill>
              <a:latin typeface="Public Sans Light"/>
              <a:ea typeface="+mn-ea"/>
              <a:cs typeface="+mn-cs"/>
            </a:rPr>
            <a:t>ehaviour / wellbeing ITD system</a:t>
          </a: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596858" y="5709750"/>
        <a:ext cx="5841516" cy="5114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w:rsidR="00AA366F" w:rsidRDefault="00E31479">
          <w:pPr>
            <w:pStyle w:val="B2FF65242B344497922ACF9D0B3BE88A"/>
          </w:pPr>
          <w:r w:rsidRPr="00EE3B0F">
            <w:t>[Click here to enter Document Title – 2 lines maximum.]</w:t>
          </w:r>
        </w:p>
      </w:docPartBody>
    </w:docPart>
    <w:docPart>
      <w:docPartPr>
        <w:name w:val="0667884AF7BD4D78A44F20E42231CEC2"/>
        <w:category>
          <w:name w:val="General"/>
          <w:gallery w:val="placeholder"/>
        </w:category>
        <w:types>
          <w:type w:val="bbPlcHdr"/>
        </w:types>
        <w:behaviors>
          <w:behavior w:val="content"/>
        </w:behaviors>
        <w:guid w:val="{75679FAE-3B61-4DC7-88B9-9CC80B87B03A}"/>
      </w:docPartPr>
      <w:docPartBody>
        <w:p w:rsidR="00AA366F" w:rsidRDefault="00E31479" w:rsidP="00E31479">
          <w:pPr>
            <w:pStyle w:val="0667884AF7BD4D78A44F20E42231CEC2"/>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Medium">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106867"/>
    <w:rsid w:val="001D217B"/>
    <w:rsid w:val="001F480E"/>
    <w:rsid w:val="00262294"/>
    <w:rsid w:val="00276D91"/>
    <w:rsid w:val="002820D2"/>
    <w:rsid w:val="00285CFD"/>
    <w:rsid w:val="002C5CB4"/>
    <w:rsid w:val="0030013A"/>
    <w:rsid w:val="003714EF"/>
    <w:rsid w:val="003B3FD2"/>
    <w:rsid w:val="00477EA3"/>
    <w:rsid w:val="00567176"/>
    <w:rsid w:val="005841D9"/>
    <w:rsid w:val="005958C9"/>
    <w:rsid w:val="005A298A"/>
    <w:rsid w:val="005A3AF2"/>
    <w:rsid w:val="00674216"/>
    <w:rsid w:val="00685E4C"/>
    <w:rsid w:val="00746AE5"/>
    <w:rsid w:val="008537C4"/>
    <w:rsid w:val="008E7290"/>
    <w:rsid w:val="00907D93"/>
    <w:rsid w:val="00933519"/>
    <w:rsid w:val="009A2CCC"/>
    <w:rsid w:val="009E77D4"/>
    <w:rsid w:val="00A219D1"/>
    <w:rsid w:val="00A3125C"/>
    <w:rsid w:val="00AA366F"/>
    <w:rsid w:val="00AB1CFE"/>
    <w:rsid w:val="00AC0F02"/>
    <w:rsid w:val="00AF409A"/>
    <w:rsid w:val="00B74449"/>
    <w:rsid w:val="00BC5E1D"/>
    <w:rsid w:val="00BF3780"/>
    <w:rsid w:val="00C10739"/>
    <w:rsid w:val="00CE5667"/>
    <w:rsid w:val="00D135CA"/>
    <w:rsid w:val="00D35E44"/>
    <w:rsid w:val="00D631F9"/>
    <w:rsid w:val="00D91289"/>
    <w:rsid w:val="00DF290B"/>
    <w:rsid w:val="00E1622E"/>
    <w:rsid w:val="00E31479"/>
    <w:rsid w:val="00EA0599"/>
    <w:rsid w:val="00EA4AA1"/>
    <w:rsid w:val="00EC6E3A"/>
    <w:rsid w:val="00F25650"/>
    <w:rsid w:val="00F32EB9"/>
    <w:rsid w:val="00F7421F"/>
    <w:rsid w:val="00FB17D2"/>
    <w:rsid w:val="00FC15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 w:type="paragraph" w:customStyle="1" w:styleId="0667884AF7BD4D78A44F20E42231CEC2">
    <w:name w:val="0667884AF7BD4D78A44F20E42231CEC2"/>
    <w:rsid w:val="00E31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90ca5e5093f2fc4bd5c74887287d1537">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aed009c1275de347122f410cacda5c81"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0e47d3-8ad7-4a44-b0dd-257eb51b07e1" xsi:nil="true"/>
    <lcf76f155ced4ddcb4097134ff3c332f xmlns="bcdf60a0-7d1e-4280-9d48-2463bc0c45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CA8717-DD7C-4962-8EE0-1FFD6649C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340e47d3-8ad7-4a44-b0dd-257eb51b07e1"/>
    <ds:schemaRef ds:uri="bcdf60a0-7d1e-4280-9d48-2463bc0c454e"/>
  </ds:schemaRefs>
</ds:datastoreItem>
</file>

<file path=customXml/itemProps3.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4.xml><?xml version="1.0" encoding="utf-8"?>
<ds:datastoreItem xmlns:ds="http://schemas.openxmlformats.org/officeDocument/2006/customXml" ds:itemID="{861B763E-083A-4D52-BBDE-10C04451D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DoE_Word_Template_2023</Template>
  <TotalTime>62</TotalTime>
  <Pages>10</Pages>
  <Words>2473</Words>
  <Characters>17351</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Drake Public School Behaviour Support and Management Plan</vt:lpstr>
    </vt:vector>
  </TitlesOfParts>
  <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Drake Public School Behaviour Support and Management Plan</dc:title>
  <dc:subject/>
  <dc:creator>Kylie Turner</dc:creator>
  <cp:keywords/>
  <dc:description/>
  <cp:lastModifiedBy>Kellie Dean (Kellie Richards)</cp:lastModifiedBy>
  <cp:revision>25</cp:revision>
  <cp:lastPrinted>2024-02-29T22:39:00Z</cp:lastPrinted>
  <dcterms:created xsi:type="dcterms:W3CDTF">2024-09-11T20:50:00Z</dcterms:created>
  <dcterms:modified xsi:type="dcterms:W3CDTF">2024-09-25T00:16:00Z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9751afd4cd404dbf809e404d3313a69156aec903576c7d469afca4a05bdc1ba0</vt:lpwstr>
  </property>
</Properties>
</file>